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ED342" w14:textId="77777777" w:rsidR="000B6635" w:rsidRDefault="000B6635"/>
    <w:tbl>
      <w:tblPr>
        <w:tblStyle w:val="TableGrid2"/>
        <w:tblpPr w:leftFromText="180" w:rightFromText="180" w:vertAnchor="page" w:horzAnchor="margin" w:tblpXSpec="center" w:tblpY="2851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4140"/>
        <w:gridCol w:w="4414"/>
      </w:tblGrid>
      <w:tr w:rsidR="000B6635" w:rsidRPr="009F04B2" w14:paraId="26CED344" w14:textId="77777777" w:rsidTr="000B6635">
        <w:trPr>
          <w:trHeight w:val="98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26CED343" w14:textId="77777777" w:rsidR="000B6635" w:rsidRPr="0086544F" w:rsidRDefault="000B6635" w:rsidP="000B6635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Program</w:t>
            </w:r>
            <w:r w:rsidRPr="00F31C23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/Discipline Learning Outcomes          </w:t>
            </w:r>
          </w:p>
        </w:tc>
      </w:tr>
      <w:tr w:rsidR="000B6635" w:rsidRPr="009F04B2" w14:paraId="26CED346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auto"/>
          </w:tcPr>
          <w:p w14:paraId="26CED345" w14:textId="79F3B144" w:rsidR="000B6635" w:rsidRDefault="000B6635" w:rsidP="000B6635">
            <w:pPr>
              <w:rPr>
                <w:b/>
                <w:color w:val="000000" w:themeColor="text1"/>
                <w:sz w:val="28"/>
              </w:rPr>
            </w:pPr>
            <w:r w:rsidRPr="007A6436">
              <w:rPr>
                <w:rFonts w:asciiTheme="minorHAnsi" w:hAnsiTheme="minorHAnsi"/>
                <w:b/>
                <w:color w:val="000000" w:themeColor="text1"/>
                <w:sz w:val="28"/>
              </w:rPr>
              <w:t>ACADEMIC YEAR: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 w:rsidR="00F764E6">
              <w:rPr>
                <w:b/>
                <w:color w:val="000000" w:themeColor="text1"/>
                <w:sz w:val="28"/>
              </w:rPr>
              <w:t>2014-15</w:t>
            </w:r>
          </w:p>
        </w:tc>
      </w:tr>
      <w:tr w:rsidR="000B6635" w:rsidRPr="009F04B2" w14:paraId="26CED348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</w:tcPr>
          <w:p w14:paraId="26CED347" w14:textId="77777777" w:rsidR="000B6635" w:rsidRPr="00E70EDE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PROGRAM/DISCIPLINE </w:t>
            </w:r>
          </w:p>
        </w:tc>
      </w:tr>
      <w:tr w:rsidR="000B6635" w:rsidRPr="009F04B2" w14:paraId="26CED34C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6C13EADA" w14:textId="77777777" w:rsidR="00901010" w:rsidRDefault="00901010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6CED34A" w14:textId="09720F85" w:rsidR="000B6635" w:rsidRPr="00901010" w:rsidRDefault="009461ED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901010">
              <w:rPr>
                <w:rFonts w:ascii="Arial" w:hAnsi="Arial" w:cs="Arial"/>
                <w:color w:val="000000" w:themeColor="text1"/>
                <w:sz w:val="24"/>
              </w:rPr>
              <w:t>Biology &amp; Natural Science</w:t>
            </w:r>
          </w:p>
          <w:p w14:paraId="4313DD0C" w14:textId="77777777" w:rsidR="00901010" w:rsidRDefault="00901010" w:rsidP="00901010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A7FBAAD" w14:textId="77777777" w:rsidR="00901010" w:rsidRPr="00901010" w:rsidRDefault="00901010" w:rsidP="00901010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901010">
              <w:rPr>
                <w:rFonts w:ascii="Arial" w:hAnsi="Arial" w:cs="Arial"/>
                <w:color w:val="000000" w:themeColor="text1"/>
                <w:sz w:val="24"/>
              </w:rPr>
              <w:t>BIOLOGY and NATURAL SCIENCE: Courses in the Biology and Natural Science support three populations</w:t>
            </w:r>
          </w:p>
          <w:p w14:paraId="34BEF05D" w14:textId="72EA4B44" w:rsidR="00901010" w:rsidRPr="00901010" w:rsidRDefault="00901010" w:rsidP="00901010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proofErr w:type="gramStart"/>
            <w:r w:rsidRPr="00901010">
              <w:rPr>
                <w:rFonts w:ascii="Arial" w:hAnsi="Arial" w:cs="Arial"/>
                <w:color w:val="000000" w:themeColor="text1"/>
                <w:sz w:val="24"/>
              </w:rPr>
              <w:t>of</w:t>
            </w:r>
            <w:proofErr w:type="gramEnd"/>
            <w:r w:rsidRPr="00901010">
              <w:rPr>
                <w:rFonts w:ascii="Arial" w:hAnsi="Arial" w:cs="Arial"/>
                <w:color w:val="000000" w:themeColor="text1"/>
                <w:sz w:val="24"/>
              </w:rPr>
              <w:t xml:space="preserve"> students: 1) transfer science majors, 2) pre-occupation education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(e.g. Nursing &amp; Allied Health) </w:t>
            </w:r>
            <w:r w:rsidRPr="00901010">
              <w:rPr>
                <w:rFonts w:ascii="Arial" w:hAnsi="Arial" w:cs="Arial"/>
                <w:color w:val="000000" w:themeColor="text1"/>
                <w:sz w:val="24"/>
              </w:rPr>
              <w:t>students, and 3) Associates degree seeking students. Courses focus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on life – life’s diversity and </w:t>
            </w:r>
            <w:r w:rsidRPr="00901010">
              <w:rPr>
                <w:rFonts w:ascii="Arial" w:hAnsi="Arial" w:cs="Arial"/>
                <w:color w:val="000000" w:themeColor="text1"/>
                <w:sz w:val="24"/>
              </w:rPr>
              <w:t>hierarchy, life processes, and the understanding of basic science literacy pertaining to biology.</w:t>
            </w:r>
          </w:p>
          <w:p w14:paraId="26CED34B" w14:textId="77777777" w:rsidR="000B6635" w:rsidRPr="00E70EDE" w:rsidRDefault="000B6635" w:rsidP="000B6635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B6635" w:rsidRPr="009F04B2" w14:paraId="26CED34E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  <w:vAlign w:val="center"/>
          </w:tcPr>
          <w:p w14:paraId="26CED34D" w14:textId="77777777" w:rsidR="000B6635" w:rsidRPr="00C6213B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0B6635" w:rsidRPr="009F04B2" w14:paraId="26CED350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26CED34F" w14:textId="3EC5D579" w:rsidR="000B6635" w:rsidRPr="00273A7C" w:rsidRDefault="000B6635" w:rsidP="000B6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Faculty: </w:t>
            </w:r>
            <w:r w:rsidRPr="00273A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461ED">
              <w:rPr>
                <w:rFonts w:ascii="Arial" w:hAnsi="Arial" w:cs="Arial"/>
                <w:iCs/>
                <w:sz w:val="24"/>
                <w:szCs w:val="24"/>
              </w:rPr>
              <w:t>Laura Thurlow</w:t>
            </w:r>
          </w:p>
        </w:tc>
      </w:tr>
      <w:tr w:rsidR="000B6635" w:rsidRPr="009F04B2" w14:paraId="26CED353" w14:textId="77777777" w:rsidTr="000B6635">
        <w:trPr>
          <w:trHeight w:val="360"/>
        </w:trPr>
        <w:tc>
          <w:tcPr>
            <w:tcW w:w="51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6CED351" w14:textId="2D4A1F3F" w:rsidR="000B6635" w:rsidRPr="00FD6AFC" w:rsidRDefault="000B6635" w:rsidP="007C2EDA">
            <w:pPr>
              <w:widowControl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461ED">
              <w:rPr>
                <w:rFonts w:ascii="Arial" w:hAnsi="Arial" w:cs="Arial"/>
                <w:iCs/>
                <w:sz w:val="24"/>
                <w:szCs w:val="24"/>
              </w:rPr>
              <w:t xml:space="preserve">Email:  </w:t>
            </w:r>
            <w:r w:rsidR="007C2EDA" w:rsidRPr="007C2EDA">
              <w:rPr>
                <w:rFonts w:ascii="Arial" w:hAnsi="Arial" w:cs="Arial"/>
                <w:iCs/>
                <w:sz w:val="24"/>
                <w:szCs w:val="24"/>
              </w:rPr>
              <w:t>ThurlowLauraM@JCCMI.EDU</w:t>
            </w:r>
            <w:bookmarkStart w:id="0" w:name="_GoBack"/>
            <w:bookmarkEnd w:id="0"/>
            <w:r w:rsidR="00F764E6" w:rsidRPr="009461E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CED352" w14:textId="429A8080" w:rsidR="000B6635" w:rsidRPr="00273A7C" w:rsidRDefault="000B6635" w:rsidP="009461ED">
            <w:pPr>
              <w:widowContro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273A7C">
              <w:rPr>
                <w:rFonts w:ascii="Arial" w:hAnsi="Arial" w:cs="Arial"/>
                <w:iCs/>
                <w:sz w:val="24"/>
                <w:szCs w:val="24"/>
              </w:rPr>
              <w:t xml:space="preserve">Phone: </w:t>
            </w:r>
            <w:r w:rsidR="009461ED">
              <w:rPr>
                <w:rFonts w:ascii="Arial" w:hAnsi="Arial" w:cs="Arial"/>
                <w:iCs/>
                <w:sz w:val="24"/>
                <w:szCs w:val="24"/>
              </w:rPr>
              <w:t>517- 796-</w:t>
            </w:r>
            <w:r w:rsidR="004A7712">
              <w:rPr>
                <w:rFonts w:ascii="Arial" w:hAnsi="Arial" w:cs="Arial"/>
                <w:iCs/>
                <w:sz w:val="24"/>
                <w:szCs w:val="24"/>
              </w:rPr>
              <w:t>8508</w:t>
            </w:r>
          </w:p>
        </w:tc>
      </w:tr>
      <w:tr w:rsidR="000B6635" w:rsidRPr="009F04B2" w14:paraId="26CED35A" w14:textId="77777777" w:rsidTr="000B6635">
        <w:trPr>
          <w:cantSplit/>
          <w:trHeight w:val="2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6CED359" w14:textId="77777777" w:rsidR="000B6635" w:rsidRPr="00BF5F75" w:rsidRDefault="000B6635" w:rsidP="000B6635">
            <w:pPr>
              <w:tabs>
                <w:tab w:val="left" w:pos="0"/>
              </w:tabs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e program/discipline </w:t>
            </w: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Level 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Learning outcomes</w:t>
            </w:r>
          </w:p>
        </w:tc>
      </w:tr>
      <w:tr w:rsidR="000B6635" w:rsidRPr="003D25D2" w14:paraId="26CED35D" w14:textId="77777777" w:rsidTr="000B6635">
        <w:trPr>
          <w:cantSplit/>
          <w:trHeight w:val="288"/>
        </w:trPr>
        <w:tc>
          <w:tcPr>
            <w:tcW w:w="9565" w:type="dxa"/>
            <w:gridSpan w:val="3"/>
            <w:shd w:val="clear" w:color="auto" w:fill="FFFFFF" w:themeFill="background1"/>
          </w:tcPr>
          <w:p w14:paraId="26CED35B" w14:textId="77777777" w:rsidR="000B6635" w:rsidRDefault="000B6635" w:rsidP="000B6635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</w:p>
          <w:p w14:paraId="26CED35C" w14:textId="77777777" w:rsidR="000B6635" w:rsidRPr="00F31C23" w:rsidRDefault="000B6635" w:rsidP="000B6635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  <w:r w:rsidRPr="00F31C23"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 xml:space="preserve">As a result of students participating in this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>program/</w:t>
            </w:r>
            <w:r w:rsidRPr="00F31C23"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 xml:space="preserve">discipline, they will be able to: </w:t>
            </w:r>
          </w:p>
        </w:tc>
      </w:tr>
      <w:tr w:rsidR="000B6635" w:rsidRPr="00273A7C" w14:paraId="26CED361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097BA202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  <w:p w14:paraId="6702CB11" w14:textId="77777777" w:rsidR="00F764E6" w:rsidRDefault="00F764E6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14:paraId="26CED35E" w14:textId="77777777" w:rsidR="00F764E6" w:rsidRPr="00273A7C" w:rsidRDefault="00F764E6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60" w14:textId="178AFCAB" w:rsidR="000B6635" w:rsidRPr="00273A7C" w:rsidRDefault="007C2ED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7C2EDA">
              <w:rPr>
                <w:rFonts w:ascii="Arial" w:hAnsi="Arial" w:cs="Arial"/>
                <w:i/>
                <w:color w:val="000000" w:themeColor="text1"/>
                <w:sz w:val="24"/>
              </w:rPr>
              <w:t>Identify, understand, and formulate biological hypotheses.</w:t>
            </w:r>
          </w:p>
        </w:tc>
      </w:tr>
      <w:tr w:rsidR="000B6635" w:rsidRPr="00273A7C" w14:paraId="26CED365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713528AF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  <w:p w14:paraId="26CED362" w14:textId="77777777" w:rsidR="00F764E6" w:rsidRPr="00273A7C" w:rsidRDefault="00F764E6" w:rsidP="007C2EDA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64" w14:textId="7490353A" w:rsidR="000B6635" w:rsidRPr="00273A7C" w:rsidRDefault="007C2ED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7C2EDA">
              <w:rPr>
                <w:rFonts w:ascii="Arial" w:hAnsi="Arial" w:cs="Arial"/>
                <w:i/>
                <w:color w:val="000000" w:themeColor="text1"/>
                <w:sz w:val="24"/>
              </w:rPr>
              <w:t>Recognize, generate, and record empirical data.</w:t>
            </w:r>
          </w:p>
        </w:tc>
      </w:tr>
      <w:tr w:rsidR="000B6635" w:rsidRPr="00273A7C" w14:paraId="26CED369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2AD506CC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  <w:p w14:paraId="26CED366" w14:textId="77777777" w:rsidR="00F764E6" w:rsidRPr="00273A7C" w:rsidRDefault="00F764E6" w:rsidP="007C2EDA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68" w14:textId="2E1ED689" w:rsidR="00F764E6" w:rsidRPr="00273A7C" w:rsidRDefault="007C2ED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7C2EDA">
              <w:rPr>
                <w:rFonts w:ascii="Arial" w:hAnsi="Arial" w:cs="Arial"/>
                <w:i/>
                <w:color w:val="000000" w:themeColor="text1"/>
                <w:sz w:val="24"/>
              </w:rPr>
              <w:t>Communicate the outcomes of experiments.</w:t>
            </w:r>
          </w:p>
        </w:tc>
      </w:tr>
      <w:tr w:rsidR="000B6635" w:rsidRPr="00273A7C" w14:paraId="26CED36D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4BC559BE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  <w:p w14:paraId="26CED36A" w14:textId="77777777" w:rsidR="00F764E6" w:rsidRPr="00273A7C" w:rsidRDefault="00F764E6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6C" w14:textId="70F4A30A" w:rsidR="000B6635" w:rsidRPr="00273A7C" w:rsidRDefault="007C2ED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7C2EDA">
              <w:rPr>
                <w:rFonts w:ascii="Arial" w:hAnsi="Arial" w:cs="Arial"/>
                <w:i/>
                <w:color w:val="000000" w:themeColor="text1"/>
                <w:sz w:val="24"/>
              </w:rPr>
              <w:t>Understand and discuss scientific theories of biology.</w:t>
            </w:r>
          </w:p>
        </w:tc>
      </w:tr>
      <w:tr w:rsidR="000B6635" w:rsidRPr="00273A7C" w14:paraId="26CED371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6D10B319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  <w:p w14:paraId="26CED36E" w14:textId="77777777" w:rsidR="00F764E6" w:rsidRPr="00273A7C" w:rsidRDefault="00F764E6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70" w14:textId="706C3166" w:rsidR="000B6635" w:rsidRPr="00273A7C" w:rsidRDefault="007C2ED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7C2EDA">
              <w:rPr>
                <w:rFonts w:ascii="Arial" w:hAnsi="Arial" w:cs="Arial"/>
                <w:i/>
                <w:color w:val="000000" w:themeColor="text1"/>
                <w:sz w:val="24"/>
              </w:rPr>
              <w:t>Contextually understand and evaluate societal issues pertaining to biology and natural science.</w:t>
            </w:r>
          </w:p>
        </w:tc>
      </w:tr>
      <w:tr w:rsidR="00F764E6" w:rsidRPr="00273A7C" w14:paraId="065950BB" w14:textId="77777777" w:rsidTr="000B6635">
        <w:trPr>
          <w:cantSplit/>
          <w:trHeight w:val="288"/>
        </w:trPr>
        <w:tc>
          <w:tcPr>
            <w:tcW w:w="101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AC22D4" w14:textId="77777777" w:rsidR="00F764E6" w:rsidRDefault="00F764E6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10.</w:t>
            </w:r>
          </w:p>
          <w:p w14:paraId="018E70EA" w14:textId="2B7ABDB9" w:rsidR="00F764E6" w:rsidRDefault="00F764E6" w:rsidP="004A7712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8E838B" w14:textId="3C407D8D" w:rsidR="00F764E6" w:rsidRPr="00F764E6" w:rsidRDefault="00F764E6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F764E6">
              <w:rPr>
                <w:rFonts w:ascii="Arial" w:hAnsi="Arial" w:cs="Arial"/>
                <w:i/>
                <w:color w:val="000000" w:themeColor="text1"/>
                <w:sz w:val="24"/>
              </w:rPr>
              <w:t>Consider the accountants role in the profession including ethics and behavior (all ACC courses)</w:t>
            </w:r>
          </w:p>
        </w:tc>
      </w:tr>
    </w:tbl>
    <w:p w14:paraId="26CED37E" w14:textId="77777777" w:rsidR="000B6635" w:rsidRDefault="000B6635" w:rsidP="000B6635">
      <w:pPr>
        <w:jc w:val="center"/>
      </w:pPr>
      <w:r>
        <w:rPr>
          <w:noProof/>
        </w:rPr>
        <w:drawing>
          <wp:inline distT="0" distB="0" distL="0" distR="0" wp14:anchorId="26CED37F" wp14:editId="26CED380">
            <wp:extent cx="2244565" cy="825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Logo Final - Colo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04" cy="8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635" w:rsidSect="000B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35"/>
    <w:rsid w:val="000431F8"/>
    <w:rsid w:val="000B6635"/>
    <w:rsid w:val="001013BD"/>
    <w:rsid w:val="001826A1"/>
    <w:rsid w:val="00195B7E"/>
    <w:rsid w:val="001A6A8E"/>
    <w:rsid w:val="001C24A9"/>
    <w:rsid w:val="001E7C50"/>
    <w:rsid w:val="001F63ED"/>
    <w:rsid w:val="002C7993"/>
    <w:rsid w:val="00381AE1"/>
    <w:rsid w:val="0040039B"/>
    <w:rsid w:val="00490420"/>
    <w:rsid w:val="004A7712"/>
    <w:rsid w:val="00533F8C"/>
    <w:rsid w:val="00540B42"/>
    <w:rsid w:val="006711C5"/>
    <w:rsid w:val="006A6D7E"/>
    <w:rsid w:val="00700D5C"/>
    <w:rsid w:val="007A1C6F"/>
    <w:rsid w:val="007A5E39"/>
    <w:rsid w:val="007C2EDA"/>
    <w:rsid w:val="008C5DCE"/>
    <w:rsid w:val="008E373C"/>
    <w:rsid w:val="00901010"/>
    <w:rsid w:val="009461ED"/>
    <w:rsid w:val="00A75475"/>
    <w:rsid w:val="00A95B2E"/>
    <w:rsid w:val="00AD77AC"/>
    <w:rsid w:val="00AF0695"/>
    <w:rsid w:val="00C61029"/>
    <w:rsid w:val="00C8780F"/>
    <w:rsid w:val="00CB5650"/>
    <w:rsid w:val="00CC6673"/>
    <w:rsid w:val="00D4283F"/>
    <w:rsid w:val="00DE1FE7"/>
    <w:rsid w:val="00E078D7"/>
    <w:rsid w:val="00E82087"/>
    <w:rsid w:val="00F3756E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D342"/>
  <w15:docId w15:val="{659267A2-9AF8-405F-95B6-30E1976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0B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Marler Karen L</cp:lastModifiedBy>
  <cp:revision>4</cp:revision>
  <dcterms:created xsi:type="dcterms:W3CDTF">2015-05-14T17:50:00Z</dcterms:created>
  <dcterms:modified xsi:type="dcterms:W3CDTF">2015-05-14T20:22:00Z</dcterms:modified>
</cp:coreProperties>
</file>