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D4" w:rsidRDefault="00992AD4" w:rsidP="00992AD4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JACKSON COLLEGE OFFICIAL COURSE OUTLINE</w:t>
      </w:r>
    </w:p>
    <w:p w:rsidR="00992AD4" w:rsidRDefault="00992AD4" w:rsidP="00992AD4">
      <w:pPr>
        <w:rPr>
          <w:rFonts w:ascii="Arial" w:hAnsi="Arial"/>
          <w:b/>
          <w:sz w:val="22"/>
        </w:rPr>
      </w:pPr>
    </w:p>
    <w:p w:rsidR="00992AD4" w:rsidRDefault="00992AD4" w:rsidP="00992AD4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720"/>
        <w:gridCol w:w="1260"/>
        <w:gridCol w:w="180"/>
        <w:gridCol w:w="810"/>
        <w:gridCol w:w="720"/>
        <w:gridCol w:w="2160"/>
      </w:tblGrid>
      <w:tr w:rsidR="00992AD4" w:rsidTr="009A5142">
        <w:tc>
          <w:tcPr>
            <w:tcW w:w="2070" w:type="dxa"/>
            <w:gridSpan w:val="2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92AD4" w:rsidRPr="00F51B6B" w:rsidRDefault="00C526E9" w:rsidP="00DA3FF5">
            <w:pPr>
              <w:rPr>
                <w:rFonts w:ascii="Arial" w:hAnsi="Arial"/>
                <w:b/>
              </w:rPr>
            </w:pPr>
            <w:r w:rsidRPr="00F51B6B">
              <w:rPr>
                <w:rFonts w:ascii="Arial" w:hAnsi="Arial"/>
                <w:b/>
              </w:rPr>
              <w:t>CUL</w:t>
            </w:r>
            <w:r w:rsidR="00A740EF">
              <w:rPr>
                <w:rFonts w:ascii="Arial" w:hAnsi="Arial"/>
                <w:b/>
              </w:rPr>
              <w:t xml:space="preserve"> 315</w:t>
            </w:r>
          </w:p>
        </w:tc>
        <w:tc>
          <w:tcPr>
            <w:tcW w:w="900" w:type="dxa"/>
            <w:gridSpan w:val="3"/>
          </w:tcPr>
          <w:p w:rsidR="00992AD4" w:rsidRPr="00F51B6B" w:rsidRDefault="00992AD4" w:rsidP="009A5142">
            <w:pPr>
              <w:rPr>
                <w:rFonts w:ascii="Arial" w:hAnsi="Arial"/>
                <w:sz w:val="18"/>
              </w:rPr>
            </w:pPr>
            <w:r w:rsidRPr="00F51B6B"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992AD4" w:rsidRPr="00F51B6B" w:rsidRDefault="00992AD4" w:rsidP="009A5142">
            <w:pPr>
              <w:jc w:val="center"/>
              <w:rPr>
                <w:rFonts w:ascii="Arial" w:hAnsi="Arial"/>
                <w:b/>
              </w:rPr>
            </w:pPr>
            <w:r w:rsidRPr="00F51B6B">
              <w:rPr>
                <w:rFonts w:ascii="Arial" w:hAnsi="Arial"/>
                <w:b/>
              </w:rPr>
              <w:t>3</w:t>
            </w:r>
          </w:p>
        </w:tc>
        <w:tc>
          <w:tcPr>
            <w:tcW w:w="720" w:type="dxa"/>
          </w:tcPr>
          <w:p w:rsidR="00992AD4" w:rsidRPr="00F51B6B" w:rsidRDefault="00992AD4" w:rsidP="009A5142">
            <w:pPr>
              <w:rPr>
                <w:rFonts w:ascii="Arial" w:hAnsi="Arial"/>
                <w:sz w:val="18"/>
              </w:rPr>
            </w:pPr>
            <w:r w:rsidRPr="00F51B6B"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992AD4" w:rsidRPr="00F51B6B" w:rsidRDefault="00DA3FF5" w:rsidP="00F51B6B">
            <w:pPr>
              <w:rPr>
                <w:rFonts w:ascii="Arial" w:hAnsi="Arial"/>
                <w:b/>
              </w:rPr>
            </w:pPr>
            <w:r w:rsidRPr="00F51B6B">
              <w:rPr>
                <w:sz w:val="22"/>
                <w:szCs w:val="22"/>
              </w:rPr>
              <w:t xml:space="preserve">  Innovation, Branding, and Strategic Marketing</w:t>
            </w:r>
          </w:p>
        </w:tc>
      </w:tr>
      <w:tr w:rsidR="00992AD4" w:rsidTr="009A5142">
        <w:tc>
          <w:tcPr>
            <w:tcW w:w="180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992AD4" w:rsidRDefault="00992AD4" w:rsidP="009A5142">
            <w:pPr>
              <w:rPr>
                <w:rFonts w:ascii="Arial" w:hAnsi="Arial"/>
              </w:rPr>
            </w:pPr>
          </w:p>
        </w:tc>
      </w:tr>
      <w:tr w:rsidR="00992AD4" w:rsidTr="009A5142">
        <w:tblPrEx>
          <w:tblCellMar>
            <w:left w:w="73" w:type="dxa"/>
            <w:right w:w="73" w:type="dxa"/>
          </w:tblCellMar>
        </w:tblPrEx>
        <w:tc>
          <w:tcPr>
            <w:tcW w:w="180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45</w:t>
            </w:r>
          </w:p>
        </w:tc>
        <w:tc>
          <w:tcPr>
            <w:tcW w:w="1350" w:type="dxa"/>
            <w:gridSpan w:val="2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hrs/semester</w:t>
            </w:r>
          </w:p>
        </w:tc>
        <w:tc>
          <w:tcPr>
            <w:tcW w:w="18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hrs/semester</w:t>
            </w:r>
          </w:p>
        </w:tc>
        <w:tc>
          <w:tcPr>
            <w:tcW w:w="18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hrs/semester</w:t>
            </w:r>
          </w:p>
        </w:tc>
      </w:tr>
    </w:tbl>
    <w:p w:rsidR="00992AD4" w:rsidRDefault="00992AD4" w:rsidP="00992AD4">
      <w:pPr>
        <w:rPr>
          <w:rFonts w:ascii="Arial" w:hAnsi="Arial"/>
          <w:sz w:val="22"/>
        </w:rPr>
      </w:pPr>
    </w:p>
    <w:p w:rsidR="00992AD4" w:rsidRDefault="00992AD4" w:rsidP="00992AD4">
      <w:pPr>
        <w:spacing w:line="276" w:lineRule="auto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 xml:space="preserve">(Same as taxonomy and catalog) </w:t>
      </w:r>
    </w:p>
    <w:p w:rsidR="00394DAD" w:rsidRPr="00394DAD" w:rsidRDefault="00394DAD" w:rsidP="00394DAD">
      <w:pPr>
        <w:rPr>
          <w:rFonts w:ascii="Verdana" w:hAnsi="Verdana"/>
          <w:color w:val="222222"/>
          <w:sz w:val="22"/>
          <w:szCs w:val="22"/>
        </w:rPr>
      </w:pPr>
      <w:r w:rsidRPr="00394DAD">
        <w:rPr>
          <w:rFonts w:ascii="Calibri" w:hAnsi="Calibri"/>
          <w:color w:val="000000"/>
          <w:sz w:val="22"/>
          <w:szCs w:val="22"/>
          <w:shd w:val="clear" w:color="auto" w:fill="FFFFFF"/>
        </w:rPr>
        <w:t>Students will analyze methods for creating innovative product and service offerings as part of an overall brand strategy for a hospitality establishment.   This course will equip students with analytical tools used in developing brands to capture market share and adapt to ever-changing consumer preferences.   A robust brand strategy aligns with an organization's internal systems and culture.  As a result, students will adopt the perspective of senior managers, considering the importance of team building, market research/product testing, competitive analysis, quality control/consistency, outsourcing, and complying with legal/regulatory requirements.  </w:t>
      </w:r>
    </w:p>
    <w:p w:rsidR="00992AD4" w:rsidRDefault="00992AD4" w:rsidP="00992AD4">
      <w:pPr>
        <w:contextualSpacing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>Prerequisites:  CUL 100</w:t>
      </w:r>
    </w:p>
    <w:p w:rsidR="00992AD4" w:rsidRPr="00E43DCA" w:rsidRDefault="00992AD4" w:rsidP="00992AD4">
      <w:pPr>
        <w:rPr>
          <w:sz w:val="22"/>
          <w:szCs w:val="22"/>
        </w:rPr>
      </w:pPr>
    </w:p>
    <w:p w:rsidR="00992AD4" w:rsidRDefault="00992AD4" w:rsidP="00992AD4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3D47FB" w:rsidRDefault="003D47FB" w:rsidP="003D47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Students will describe the various modes of culinary new product development.</w:t>
      </w:r>
    </w:p>
    <w:p w:rsidR="003D47FB" w:rsidRDefault="003D47FB" w:rsidP="003D47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Students will gain appreciation for the importance of organizational structure and team dynamics in launching new products.</w:t>
      </w:r>
    </w:p>
    <w:p w:rsidR="003D47FB" w:rsidRDefault="003D47FB" w:rsidP="003D47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Students will describe sources of new product ideas, as well as relevant strategies and tactics for implementing these ideas.  </w:t>
      </w:r>
    </w:p>
    <w:p w:rsidR="003D47FB" w:rsidRDefault="003D47FB" w:rsidP="003D47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Students will discuss legal and operational procedures available for protecting ideas and building brands in the </w:t>
      </w:r>
      <w:r w:rsidR="00FF7C8C">
        <w:rPr>
          <w:rFonts w:cs="Arial"/>
        </w:rPr>
        <w:t>hospitality</w:t>
      </w:r>
      <w:r>
        <w:rPr>
          <w:rFonts w:cs="Arial"/>
        </w:rPr>
        <w:t xml:space="preserve"> arena.</w:t>
      </w:r>
    </w:p>
    <w:p w:rsidR="003D47FB" w:rsidRDefault="003D47FB" w:rsidP="003D47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Students will analyze methods for validating products and meeting customer demands. </w:t>
      </w:r>
    </w:p>
    <w:p w:rsidR="003D47FB" w:rsidRDefault="003D47FB" w:rsidP="003D47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Students will analyze specific applications of new product development in the </w:t>
      </w:r>
      <w:r w:rsidR="00FF7C8C">
        <w:rPr>
          <w:rFonts w:cs="Arial"/>
        </w:rPr>
        <w:t>hospitality</w:t>
      </w:r>
      <w:r>
        <w:rPr>
          <w:rFonts w:cs="Arial"/>
        </w:rPr>
        <w:t xml:space="preserve"> arena.</w:t>
      </w:r>
    </w:p>
    <w:p w:rsidR="003D47FB" w:rsidRDefault="003D47FB" w:rsidP="003D47FB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Students will discuss methods for minimizing risk and adapting to changing industry dynamics.</w:t>
      </w:r>
    </w:p>
    <w:p w:rsidR="003D47FB" w:rsidRDefault="003D47FB" w:rsidP="00992AD4">
      <w:pPr>
        <w:outlineLvl w:val="0"/>
        <w:rPr>
          <w:rFonts w:ascii="Arial" w:hAnsi="Arial"/>
          <w:b/>
        </w:rPr>
      </w:pPr>
    </w:p>
    <w:p w:rsidR="00992AD4" w:rsidRDefault="00992AD4" w:rsidP="00992AD4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Associate Degree Outcomes Addressed in this Course (</w:t>
      </w:r>
      <w:r>
        <w:rPr>
          <w:rFonts w:ascii="Arial" w:hAnsi="Arial"/>
          <w:b/>
          <w:sz w:val="16"/>
        </w:rPr>
        <w:t>These must appear in course syllabus.)</w:t>
      </w:r>
    </w:p>
    <w:p w:rsidR="00992AD4" w:rsidRPr="00CD5E87" w:rsidRDefault="00992AD4" w:rsidP="00992AD4">
      <w:r w:rsidRPr="00CD5E87">
        <w:t xml:space="preserve">   Critical Thinking – 7 </w:t>
      </w:r>
    </w:p>
    <w:p w:rsidR="00992AD4" w:rsidRDefault="00992AD4" w:rsidP="00992AD4">
      <w:pPr>
        <w:rPr>
          <w:rFonts w:ascii="Arial" w:hAnsi="Arial"/>
        </w:rPr>
      </w:pPr>
    </w:p>
    <w:p w:rsidR="00992AD4" w:rsidRDefault="00992AD4" w:rsidP="00992AD4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Units/topics of Instruction</w:t>
      </w:r>
    </w:p>
    <w:p w:rsidR="003D47FB" w:rsidRDefault="003D47FB" w:rsidP="00992AD4">
      <w:pPr>
        <w:outlineLvl w:val="0"/>
        <w:rPr>
          <w:rFonts w:ascii="Arial" w:hAnsi="Arial"/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0"/>
        <w:gridCol w:w="1958"/>
        <w:gridCol w:w="6840"/>
      </w:tblGrid>
      <w:tr w:rsidR="009C4A7E" w:rsidRPr="009C4A7E" w:rsidTr="00020BC0">
        <w:trPr>
          <w:trHeight w:val="330"/>
        </w:trPr>
        <w:tc>
          <w:tcPr>
            <w:tcW w:w="1300" w:type="dxa"/>
            <w:shd w:val="clear" w:color="auto" w:fill="auto"/>
            <w:hideMark/>
          </w:tcPr>
          <w:p w:rsidR="009C4A7E" w:rsidRPr="009C4A7E" w:rsidRDefault="009C4A7E" w:rsidP="009C4A7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  <w:t>Module #</w:t>
            </w:r>
          </w:p>
        </w:tc>
        <w:tc>
          <w:tcPr>
            <w:tcW w:w="1958" w:type="dxa"/>
            <w:shd w:val="clear" w:color="auto" w:fill="auto"/>
            <w:hideMark/>
          </w:tcPr>
          <w:p w:rsidR="009C4A7E" w:rsidRPr="009C4A7E" w:rsidRDefault="009C4A7E" w:rsidP="009C4A7E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  <w:t>Module Name</w:t>
            </w:r>
          </w:p>
        </w:tc>
        <w:tc>
          <w:tcPr>
            <w:tcW w:w="6840" w:type="dxa"/>
            <w:shd w:val="clear" w:color="auto" w:fill="auto"/>
            <w:hideMark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  <w:t>Topics</w:t>
            </w:r>
          </w:p>
        </w:tc>
      </w:tr>
      <w:tr w:rsidR="009C4A7E" w:rsidRPr="009C4A7E" w:rsidTr="00020BC0">
        <w:tc>
          <w:tcPr>
            <w:tcW w:w="130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Module 1</w:t>
            </w:r>
          </w:p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Overview</w:t>
            </w:r>
          </w:p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Course Orientation</w:t>
            </w:r>
          </w:p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Instructor &amp; Student Introductions</w:t>
            </w:r>
          </w:p>
        </w:tc>
      </w:tr>
      <w:tr w:rsidR="009C4A7E" w:rsidRPr="009C4A7E" w:rsidTr="00020BC0">
        <w:tc>
          <w:tcPr>
            <w:tcW w:w="1300" w:type="dxa"/>
            <w:vMerge w:val="restart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Module 2</w:t>
            </w:r>
          </w:p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lastRenderedPageBreak/>
              <w:t>Defining Terms &amp; Developing Team</w:t>
            </w: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1:  What is New Product Development?</w:t>
            </w:r>
          </w:p>
        </w:tc>
      </w:tr>
      <w:tr w:rsidR="009C4A7E" w:rsidRPr="009C4A7E" w:rsidTr="00020BC0">
        <w:tc>
          <w:tcPr>
            <w:tcW w:w="1300" w:type="dxa"/>
            <w:vMerge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2:  Building the Team: The Impact of Company Organization on New Product Development</w:t>
            </w:r>
          </w:p>
        </w:tc>
      </w:tr>
      <w:tr w:rsidR="009C4A7E" w:rsidRPr="009C4A7E" w:rsidTr="00020BC0">
        <w:trPr>
          <w:trHeight w:val="80"/>
        </w:trPr>
        <w:tc>
          <w:tcPr>
            <w:tcW w:w="1300" w:type="dxa"/>
            <w:vMerge w:val="restart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lastRenderedPageBreak/>
              <w:t>Module 3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Conceiving and Nurturing Product Ideas</w:t>
            </w: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3:  Source of New Product Ideas</w:t>
            </w:r>
          </w:p>
        </w:tc>
      </w:tr>
      <w:tr w:rsidR="009C4A7E" w:rsidRPr="009C4A7E" w:rsidTr="00020BC0">
        <w:tc>
          <w:tcPr>
            <w:tcW w:w="1300" w:type="dxa"/>
            <w:vMerge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4: Strategy and Strategists</w:t>
            </w:r>
          </w:p>
        </w:tc>
      </w:tr>
      <w:tr w:rsidR="009C4A7E" w:rsidRPr="009C4A7E" w:rsidTr="00020BC0"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5: Tactics and Tacticians</w:t>
            </w:r>
          </w:p>
        </w:tc>
      </w:tr>
      <w:tr w:rsidR="009C4A7E" w:rsidRPr="009C4A7E" w:rsidTr="00020BC0">
        <w:tc>
          <w:tcPr>
            <w:tcW w:w="1300" w:type="dxa"/>
            <w:vMerge w:val="restart"/>
            <w:tcBorders>
              <w:bottom w:val="nil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Module 4</w:t>
            </w:r>
          </w:p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vMerge w:val="restart"/>
            <w:tcBorders>
              <w:bottom w:val="nil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Developing Robust Products &amp; Brands</w:t>
            </w: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6: Legal Issues:  Intellectual Property, Goodwill, and Protecting your Brand</w:t>
            </w:r>
          </w:p>
        </w:tc>
      </w:tr>
      <w:tr w:rsidR="009C4A7E" w:rsidRPr="009C4A7E" w:rsidTr="000F3676"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7: Quality Control:  Protecting the Consumer and Strengthening your Brand</w:t>
            </w:r>
          </w:p>
        </w:tc>
      </w:tr>
      <w:tr w:rsidR="009C4A7E" w:rsidRPr="009C4A7E" w:rsidTr="00020BC0"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8: Market Analysis, Iteration, and Validation</w:t>
            </w:r>
          </w:p>
        </w:tc>
      </w:tr>
      <w:tr w:rsidR="009C4A7E" w:rsidRPr="009C4A7E" w:rsidTr="00020BC0">
        <w:tc>
          <w:tcPr>
            <w:tcW w:w="1300" w:type="dxa"/>
            <w:vMerge w:val="restart"/>
            <w:tcBorders>
              <w:bottom w:val="nil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Module 5</w:t>
            </w:r>
          </w:p>
        </w:tc>
        <w:tc>
          <w:tcPr>
            <w:tcW w:w="1958" w:type="dxa"/>
            <w:vMerge w:val="restart"/>
            <w:tcBorders>
              <w:bottom w:val="nil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Specific Applications</w:t>
            </w: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9: Outsourcing</w:t>
            </w:r>
          </w:p>
        </w:tc>
      </w:tr>
      <w:tr w:rsidR="009C4A7E" w:rsidRPr="009C4A7E" w:rsidTr="00020BC0">
        <w:tc>
          <w:tcPr>
            <w:tcW w:w="1300" w:type="dxa"/>
            <w:vMerge/>
            <w:tcBorders>
              <w:bottom w:val="nil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bottom w:val="nil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10: Applications in the Food Services Sector</w:t>
            </w:r>
          </w:p>
        </w:tc>
      </w:tr>
      <w:tr w:rsidR="009C4A7E" w:rsidRPr="009C4A7E" w:rsidTr="00020BC0">
        <w:trPr>
          <w:trHeight w:val="299"/>
        </w:trPr>
        <w:tc>
          <w:tcPr>
            <w:tcW w:w="13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11: Applications in the Food Ingredients Sector</w:t>
            </w:r>
          </w:p>
        </w:tc>
      </w:tr>
      <w:tr w:rsidR="009C4A7E" w:rsidRPr="009C4A7E" w:rsidTr="00020BC0">
        <w:trPr>
          <w:trHeight w:val="299"/>
        </w:trPr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Module 6</w:t>
            </w:r>
          </w:p>
        </w:tc>
        <w:tc>
          <w:tcPr>
            <w:tcW w:w="19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The Future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Chapter 12: Managing Continual Change and Innovation</w:t>
            </w:r>
          </w:p>
        </w:tc>
      </w:tr>
      <w:tr w:rsidR="009C4A7E" w:rsidRPr="009C4A7E" w:rsidTr="00020BC0">
        <w:tc>
          <w:tcPr>
            <w:tcW w:w="130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Module 7</w:t>
            </w:r>
          </w:p>
        </w:tc>
        <w:tc>
          <w:tcPr>
            <w:tcW w:w="1958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Final Exam</w:t>
            </w: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TBD </w:t>
            </w:r>
          </w:p>
        </w:tc>
      </w:tr>
      <w:tr w:rsidR="009C4A7E" w:rsidRPr="009C4A7E" w:rsidTr="00020BC0">
        <w:tc>
          <w:tcPr>
            <w:tcW w:w="130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>Course Project</w:t>
            </w:r>
          </w:p>
        </w:tc>
        <w:tc>
          <w:tcPr>
            <w:tcW w:w="6840" w:type="dxa"/>
            <w:shd w:val="clear" w:color="auto" w:fill="auto"/>
          </w:tcPr>
          <w:p w:rsidR="009C4A7E" w:rsidRPr="009C4A7E" w:rsidRDefault="009C4A7E" w:rsidP="009C4A7E">
            <w:pPr>
              <w:spacing w:after="160" w:line="259" w:lineRule="auto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9C4A7E"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  <w:t xml:space="preserve">Capstone Project </w:t>
            </w:r>
          </w:p>
        </w:tc>
      </w:tr>
    </w:tbl>
    <w:p w:rsidR="009C4A7E" w:rsidRPr="009C4A7E" w:rsidRDefault="009C4A7E" w:rsidP="009C4A7E">
      <w:pPr>
        <w:spacing w:after="160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92AD4" w:rsidRDefault="00992AD4" w:rsidP="00992AD4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992AD4" w:rsidRPr="00192FA8" w:rsidRDefault="00192FA8" w:rsidP="00992AD4">
      <w:r>
        <w:t xml:space="preserve">Case studies, self-assessments, experiential exercises, research papers, class discussions and group activities </w:t>
      </w:r>
      <w:r w:rsidR="00992AD4">
        <w:br/>
      </w:r>
    </w:p>
    <w:p w:rsidR="00192FA8" w:rsidRPr="00192FA8" w:rsidRDefault="00992AD4" w:rsidP="00192FA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992AD4" w:rsidRDefault="00992AD4" w:rsidP="00992AD4">
      <w:pPr>
        <w:rPr>
          <w:rFonts w:ascii="Arial" w:hAnsi="Arial"/>
          <w:b/>
        </w:rPr>
      </w:pPr>
      <w:r>
        <w:t>Online textbook support will be used to apply concepts in simulations and scenarios, web navigation will be required for case studies and research.</w:t>
      </w:r>
      <w:r>
        <w:br/>
      </w:r>
    </w:p>
    <w:p w:rsidR="00992AD4" w:rsidRDefault="00992AD4" w:rsidP="00992AD4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 = approx. $</w:t>
      </w:r>
      <w:r w:rsidR="00487B3A">
        <w:rPr>
          <w:rFonts w:ascii="Arial" w:hAnsi="Arial"/>
          <w:b/>
        </w:rPr>
        <w:t>8</w:t>
      </w:r>
      <w:r>
        <w:rPr>
          <w:rFonts w:ascii="Arial" w:hAnsi="Arial"/>
          <w:b/>
        </w:rPr>
        <w:t>0</w:t>
      </w:r>
    </w:p>
    <w:p w:rsidR="00992AD4" w:rsidRDefault="00992AD4" w:rsidP="00992AD4">
      <w:pPr>
        <w:rPr>
          <w:rFonts w:ascii="Arial" w:hAnsi="Arial"/>
          <w:b/>
        </w:rPr>
      </w:pPr>
    </w:p>
    <w:p w:rsidR="00992AD4" w:rsidRDefault="00992AD4" w:rsidP="00992AD4">
      <w:pPr>
        <w:rPr>
          <w:rFonts w:ascii="Arial" w:hAnsi="Arial"/>
          <w:b/>
        </w:rPr>
      </w:pPr>
    </w:p>
    <w:p w:rsidR="00992AD4" w:rsidRDefault="00992AD4" w:rsidP="00992AD4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course:</w:t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90"/>
        <w:gridCol w:w="3240"/>
        <w:gridCol w:w="1800"/>
        <w:gridCol w:w="360"/>
        <w:gridCol w:w="3150"/>
        <w:gridCol w:w="3150"/>
        <w:gridCol w:w="3150"/>
        <w:gridCol w:w="3150"/>
        <w:gridCol w:w="3150"/>
        <w:gridCol w:w="3150"/>
      </w:tblGrid>
      <w:tr w:rsidR="00992AD4" w:rsidTr="009A5142"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992AD4" w:rsidTr="009A5142"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992AD4" w:rsidRPr="0088335C" w:rsidRDefault="00992AD4" w:rsidP="009A5142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88335C">
              <w:rPr>
                <w:rFonts w:ascii="Arial" w:hAnsi="Arial"/>
                <w:sz w:val="18"/>
                <w:szCs w:val="18"/>
              </w:rPr>
              <w:t>keyboard skills/familiar with computer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0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0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</w:tr>
      <w:tr w:rsidR="00992AD4" w:rsidTr="009A5142"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</w:p>
        </w:tc>
      </w:tr>
    </w:tbl>
    <w:p w:rsidR="00992AD4" w:rsidRDefault="00992AD4" w:rsidP="00992AD4">
      <w:pPr>
        <w:rPr>
          <w:rFonts w:ascii="Arial" w:hAnsi="Arial"/>
          <w:b/>
          <w:sz w:val="22"/>
        </w:rPr>
      </w:pPr>
    </w:p>
    <w:p w:rsidR="00992AD4" w:rsidRDefault="00992AD4" w:rsidP="00992AD4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888"/>
        <w:gridCol w:w="315"/>
        <w:gridCol w:w="736"/>
        <w:gridCol w:w="269"/>
        <w:gridCol w:w="879"/>
        <w:gridCol w:w="269"/>
        <w:gridCol w:w="1141"/>
        <w:gridCol w:w="1054"/>
        <w:gridCol w:w="269"/>
        <w:gridCol w:w="967"/>
        <w:gridCol w:w="269"/>
        <w:gridCol w:w="967"/>
        <w:gridCol w:w="269"/>
        <w:gridCol w:w="1402"/>
      </w:tblGrid>
      <w:tr w:rsidR="00992AD4" w:rsidTr="009A5142">
        <w:trPr>
          <w:trHeight w:val="233"/>
        </w:trPr>
        <w:tc>
          <w:tcPr>
            <w:tcW w:w="910" w:type="dxa"/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</w:rPr>
              <w:t xml:space="preserve">  </w:t>
            </w:r>
            <w:r w:rsidRPr="00E3188E">
              <w:rPr>
                <w:rFonts w:ascii="Arial" w:hAnsi="Arial"/>
                <w:sz w:val="18"/>
                <w:u w:val="single"/>
              </w:rPr>
              <w:t>Day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752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  <w:u w:val="single"/>
              </w:rPr>
              <w:t>Evening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D4" w:rsidRDefault="00992AD4" w:rsidP="009A51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992AD4" w:rsidRDefault="00992AD4" w:rsidP="009A514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992AD4" w:rsidRDefault="00992AD4" w:rsidP="00992AD4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992AD4" w:rsidTr="009A5142">
        <w:trPr>
          <w:trHeight w:val="324"/>
        </w:trPr>
        <w:tc>
          <w:tcPr>
            <w:tcW w:w="6318" w:type="dxa"/>
          </w:tcPr>
          <w:p w:rsidR="00992AD4" w:rsidRDefault="00A740EF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by:  Ron Betzig</w:t>
            </w:r>
            <w:bookmarkStart w:id="0" w:name="_GoBack"/>
            <w:bookmarkEnd w:id="0"/>
            <w:r w:rsidR="00992AD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92AD4" w:rsidRDefault="00487B3A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02</w:t>
            </w:r>
            <w:r w:rsidR="00992AD4">
              <w:rPr>
                <w:rFonts w:ascii="Arial" w:hAnsi="Arial"/>
                <w:b/>
                <w:sz w:val="16"/>
              </w:rPr>
              <w:t>/15/2016</w:t>
            </w:r>
          </w:p>
        </w:tc>
      </w:tr>
      <w:tr w:rsidR="00992AD4" w:rsidTr="009A5142">
        <w:trPr>
          <w:trHeight w:val="351"/>
        </w:trPr>
        <w:tc>
          <w:tcPr>
            <w:tcW w:w="6318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 ______________________________________________</w:t>
            </w:r>
          </w:p>
        </w:tc>
        <w:tc>
          <w:tcPr>
            <w:tcW w:w="270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__________________________________</w:t>
            </w:r>
          </w:p>
        </w:tc>
      </w:tr>
      <w:tr w:rsidR="00992AD4" w:rsidTr="009A5142">
        <w:trPr>
          <w:trHeight w:val="369"/>
        </w:trPr>
        <w:tc>
          <w:tcPr>
            <w:tcW w:w="6318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__________________________________________________</w:t>
            </w:r>
          </w:p>
        </w:tc>
        <w:tc>
          <w:tcPr>
            <w:tcW w:w="270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__________________________________</w:t>
            </w:r>
          </w:p>
        </w:tc>
      </w:tr>
      <w:tr w:rsidR="00992AD4" w:rsidTr="009A5142">
        <w:trPr>
          <w:trHeight w:val="252"/>
        </w:trPr>
        <w:tc>
          <w:tcPr>
            <w:tcW w:w="6318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Curr. Comm.  ___________________________________________</w:t>
            </w:r>
          </w:p>
        </w:tc>
        <w:tc>
          <w:tcPr>
            <w:tcW w:w="270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992AD4" w:rsidRDefault="00992AD4" w:rsidP="009A5142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__________________________________</w:t>
            </w:r>
          </w:p>
        </w:tc>
      </w:tr>
    </w:tbl>
    <w:p w:rsidR="00992AD4" w:rsidRDefault="00992AD4" w:rsidP="00992AD4">
      <w:pPr>
        <w:spacing w:line="36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lastRenderedPageBreak/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12/4/00</w:t>
      </w:r>
    </w:p>
    <w:p w:rsidR="00992AD4" w:rsidRDefault="00992AD4" w:rsidP="00992AD4">
      <w:pPr>
        <w:ind w:left="2160" w:firstLine="720"/>
        <w:rPr>
          <w:rFonts w:ascii="Arial" w:hAnsi="Arial"/>
          <w:b/>
          <w:sz w:val="16"/>
        </w:rPr>
      </w:pPr>
    </w:p>
    <w:p w:rsidR="00992AD4" w:rsidRDefault="00992AD4" w:rsidP="00992AD4"/>
    <w:p w:rsidR="00230D05" w:rsidRDefault="00230D05"/>
    <w:sectPr w:rsidR="00230D05">
      <w:pgSz w:w="12240" w:h="15840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4F" w:rsidRDefault="00AA0A4F" w:rsidP="00992AD4">
      <w:r>
        <w:separator/>
      </w:r>
    </w:p>
  </w:endnote>
  <w:endnote w:type="continuationSeparator" w:id="0">
    <w:p w:rsidR="00AA0A4F" w:rsidRDefault="00AA0A4F" w:rsidP="0099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4F" w:rsidRDefault="00AA0A4F" w:rsidP="00992AD4">
      <w:r>
        <w:separator/>
      </w:r>
    </w:p>
  </w:footnote>
  <w:footnote w:type="continuationSeparator" w:id="0">
    <w:p w:rsidR="00AA0A4F" w:rsidRDefault="00AA0A4F" w:rsidP="0099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356"/>
    <w:multiLevelType w:val="hybridMultilevel"/>
    <w:tmpl w:val="F70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00DB"/>
    <w:multiLevelType w:val="hybridMultilevel"/>
    <w:tmpl w:val="FC4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D4"/>
    <w:rsid w:val="000F3676"/>
    <w:rsid w:val="00127C9D"/>
    <w:rsid w:val="00145183"/>
    <w:rsid w:val="00190686"/>
    <w:rsid w:val="00192FA8"/>
    <w:rsid w:val="00230D05"/>
    <w:rsid w:val="002D035F"/>
    <w:rsid w:val="00394DAD"/>
    <w:rsid w:val="003D47FB"/>
    <w:rsid w:val="00487B3A"/>
    <w:rsid w:val="005D66F3"/>
    <w:rsid w:val="005F34BB"/>
    <w:rsid w:val="00663A22"/>
    <w:rsid w:val="00832CC3"/>
    <w:rsid w:val="00992AD4"/>
    <w:rsid w:val="0099782F"/>
    <w:rsid w:val="009C4A7E"/>
    <w:rsid w:val="00A740EF"/>
    <w:rsid w:val="00AA0A4F"/>
    <w:rsid w:val="00C526E9"/>
    <w:rsid w:val="00CE5D85"/>
    <w:rsid w:val="00DA3FF5"/>
    <w:rsid w:val="00F07086"/>
    <w:rsid w:val="00F51B6B"/>
    <w:rsid w:val="00F83055"/>
    <w:rsid w:val="00FD193A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D05D9-F4C6-4021-90C4-E05FFEE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4"/>
  </w:style>
  <w:style w:type="paragraph" w:styleId="Footer">
    <w:name w:val="footer"/>
    <w:basedOn w:val="Normal"/>
    <w:link w:val="FooterChar"/>
    <w:uiPriority w:val="99"/>
    <w:unhideWhenUsed/>
    <w:rsid w:val="00992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4"/>
  </w:style>
  <w:style w:type="paragraph" w:styleId="BodyTextIndent2">
    <w:name w:val="Body Text Indent 2"/>
    <w:basedOn w:val="Normal"/>
    <w:link w:val="BodyTextIndent2Char"/>
    <w:rsid w:val="00992AD4"/>
    <w:pPr>
      <w:ind w:left="360"/>
      <w:jc w:val="both"/>
    </w:pPr>
    <w:rPr>
      <w:rFonts w:ascii="Bookman Old Style" w:hAnsi="Bookman Old Style"/>
      <w:color w:val="00008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92AD4"/>
    <w:rPr>
      <w:rFonts w:ascii="Bookman Old Style" w:eastAsia="Times New Roman" w:hAnsi="Bookman Old Style" w:cs="Times New Roman"/>
      <w:color w:val="000080"/>
      <w:sz w:val="24"/>
      <w:szCs w:val="20"/>
    </w:rPr>
  </w:style>
  <w:style w:type="paragraph" w:styleId="ListParagraph">
    <w:name w:val="List Paragraph"/>
    <w:basedOn w:val="Normal"/>
    <w:uiPriority w:val="34"/>
    <w:qFormat/>
    <w:rsid w:val="00992AD4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Hooper</dc:creator>
  <cp:keywords/>
  <dc:description/>
  <cp:lastModifiedBy>Hooper David L</cp:lastModifiedBy>
  <cp:revision>2</cp:revision>
  <cp:lastPrinted>2016-02-19T16:39:00Z</cp:lastPrinted>
  <dcterms:created xsi:type="dcterms:W3CDTF">2016-02-19T16:44:00Z</dcterms:created>
  <dcterms:modified xsi:type="dcterms:W3CDTF">2016-02-19T16:44:00Z</dcterms:modified>
</cp:coreProperties>
</file>