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9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"/>
        <w:gridCol w:w="2612"/>
        <w:gridCol w:w="2979"/>
        <w:gridCol w:w="2971"/>
        <w:gridCol w:w="2982"/>
      </w:tblGrid>
      <w:tr w:rsidR="00AA2E5A" w:rsidRPr="009F04B2" w:rsidTr="00E869B4">
        <w:trPr>
          <w:trHeight w:val="482"/>
        </w:trPr>
        <w:tc>
          <w:tcPr>
            <w:tcW w:w="11902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E869B4">
        <w:trPr>
          <w:trHeight w:val="239"/>
        </w:trPr>
        <w:tc>
          <w:tcPr>
            <w:tcW w:w="11902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E869B4">
        <w:trPr>
          <w:trHeight w:val="239"/>
        </w:trPr>
        <w:tc>
          <w:tcPr>
            <w:tcW w:w="11902" w:type="dxa"/>
            <w:gridSpan w:val="5"/>
            <w:shd w:val="clear" w:color="auto" w:fill="F2DBDB" w:themeFill="accent2" w:themeFillTint="33"/>
          </w:tcPr>
          <w:p w:rsidR="00AA2E5A" w:rsidRPr="00F87D4D" w:rsidRDefault="00AA2E5A" w:rsidP="005D2F23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633EC">
              <w:rPr>
                <w:b/>
                <w:color w:val="000000" w:themeColor="text1"/>
                <w:sz w:val="28"/>
              </w:rPr>
              <w:t xml:space="preserve">Corrections </w:t>
            </w:r>
            <w:r w:rsidR="005D2F23">
              <w:rPr>
                <w:b/>
                <w:color w:val="000000" w:themeColor="text1"/>
                <w:sz w:val="28"/>
              </w:rPr>
              <w:t>Cert</w:t>
            </w:r>
          </w:p>
        </w:tc>
      </w:tr>
      <w:tr w:rsidR="00AA2E5A" w:rsidRPr="009F04B2" w:rsidTr="00E869B4">
        <w:trPr>
          <w:trHeight w:val="239"/>
        </w:trPr>
        <w:tc>
          <w:tcPr>
            <w:tcW w:w="11902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E869B4">
        <w:trPr>
          <w:trHeight w:val="107"/>
        </w:trPr>
        <w:tc>
          <w:tcPr>
            <w:tcW w:w="5949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5C4059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Mary Jo Kennedy</w:t>
            </w:r>
          </w:p>
        </w:tc>
        <w:tc>
          <w:tcPr>
            <w:tcW w:w="5953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3A5BC4">
              <w:rPr>
                <w:b/>
                <w:color w:val="000000" w:themeColor="text1"/>
                <w:sz w:val="24"/>
              </w:rPr>
              <w:t xml:space="preserve"> JM124</w:t>
            </w:r>
          </w:p>
        </w:tc>
      </w:tr>
      <w:tr w:rsidR="00AA2E5A" w:rsidRPr="009F04B2" w:rsidTr="00E869B4">
        <w:trPr>
          <w:trHeight w:val="107"/>
        </w:trPr>
        <w:tc>
          <w:tcPr>
            <w:tcW w:w="5949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3A5BC4">
              <w:rPr>
                <w:b/>
                <w:color w:val="000000" w:themeColor="text1"/>
                <w:sz w:val="24"/>
              </w:rPr>
              <w:t>kennedymaryjo@jccmi.edu</w:t>
            </w:r>
          </w:p>
        </w:tc>
        <w:tc>
          <w:tcPr>
            <w:tcW w:w="5953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</w:t>
            </w:r>
            <w:r w:rsidR="005D2F23">
              <w:rPr>
                <w:b/>
                <w:color w:val="000000" w:themeColor="text1"/>
                <w:sz w:val="24"/>
              </w:rPr>
              <w:t>: (</w:t>
            </w:r>
            <w:r w:rsidR="003A5BC4">
              <w:rPr>
                <w:b/>
                <w:color w:val="000000" w:themeColor="text1"/>
                <w:sz w:val="24"/>
              </w:rPr>
              <w:t>517) 990-1346</w:t>
            </w:r>
          </w:p>
        </w:tc>
      </w:tr>
      <w:tr w:rsidR="00BC3E2C" w:rsidRPr="003D25D2" w:rsidTr="00E869B4">
        <w:trPr>
          <w:trHeight w:val="11"/>
        </w:trPr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E869B4">
        <w:trPr>
          <w:trHeight w:val="340"/>
        </w:trPr>
        <w:tc>
          <w:tcPr>
            <w:tcW w:w="358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C94CC6" w:rsidRDefault="003A5BC4" w:rsidP="003633EC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an understanding of</w:t>
            </w:r>
            <w:r w:rsidR="003633EC">
              <w:rPr>
                <w:color w:val="000000" w:themeColor="text1"/>
                <w:sz w:val="24"/>
              </w:rPr>
              <w:t xml:space="preserve"> criminal behavior theories and their application to the corrections system</w:t>
            </w:r>
          </w:p>
          <w:p w:rsidR="00E869B4" w:rsidRPr="00BC3E2C" w:rsidRDefault="00E869B4" w:rsidP="003633EC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2DBDB" w:themeFill="accent2" w:themeFillTint="33"/>
            <w:vAlign w:val="center"/>
          </w:tcPr>
          <w:p w:rsidR="00C94CC6" w:rsidRPr="00BC3E2C" w:rsidRDefault="003633EC" w:rsidP="004E18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E869B4">
              <w:rPr>
                <w:color w:val="000000" w:themeColor="text1"/>
                <w:sz w:val="24"/>
              </w:rPr>
              <w:t>CRJ121</w:t>
            </w:r>
            <w:r w:rsidR="005C4059">
              <w:rPr>
                <w:color w:val="000000" w:themeColor="text1"/>
                <w:sz w:val="24"/>
              </w:rPr>
              <w:t>, CRJ127</w:t>
            </w:r>
          </w:p>
        </w:tc>
        <w:tc>
          <w:tcPr>
            <w:tcW w:w="2971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C94CC6" w:rsidRPr="00BC3E2C" w:rsidRDefault="00E869B4" w:rsidP="003A5BC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Research paper, quizzes,   Presentations,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C94CC6" w:rsidRDefault="003633E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Articulate the link between research, theory and practice in managing offenders</w:t>
            </w:r>
          </w:p>
          <w:p w:rsidR="00E869B4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C94CC6" w:rsidRPr="00BC3E2C" w:rsidRDefault="00E869B4" w:rsidP="000151C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CRJ119, CRJ120, CRJ124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C94CC6" w:rsidRPr="00BC3E2C" w:rsidRDefault="00E869B4" w:rsidP="00E869B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3A5BC4">
              <w:rPr>
                <w:color w:val="000000" w:themeColor="text1"/>
                <w:sz w:val="24"/>
              </w:rPr>
              <w:t>Group Activities, Case Studies, Quizzes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C94CC6" w:rsidRDefault="003633EC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Identify and describe </w:t>
            </w:r>
            <w:r w:rsidR="00E869B4">
              <w:rPr>
                <w:color w:val="000000" w:themeColor="text1"/>
                <w:sz w:val="24"/>
              </w:rPr>
              <w:t>current</w:t>
            </w:r>
            <w:r>
              <w:rPr>
                <w:color w:val="000000" w:themeColor="text1"/>
                <w:sz w:val="24"/>
              </w:rPr>
              <w:t xml:space="preserve"> trends, practice challenges and the research in corrections, pr</w:t>
            </w:r>
            <w:r w:rsidR="00E869B4">
              <w:rPr>
                <w:color w:val="000000" w:themeColor="text1"/>
                <w:sz w:val="24"/>
              </w:rPr>
              <w:t>obation and parole</w:t>
            </w:r>
          </w:p>
          <w:p w:rsidR="00E869B4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2DBDB" w:themeFill="accent2" w:themeFillTint="33"/>
            <w:vAlign w:val="center"/>
          </w:tcPr>
          <w:p w:rsidR="00C94CC6" w:rsidRPr="00BC3E2C" w:rsidRDefault="00E869B4" w:rsidP="004E18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CRJ121, CRJ120, CRJ119, CRJ124</w:t>
            </w:r>
          </w:p>
        </w:tc>
        <w:tc>
          <w:tcPr>
            <w:tcW w:w="2971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Quizzes, Course assignments, projects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C94CC6" w:rsidRDefault="003A5BC4" w:rsidP="00E869B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Demonstrate the </w:t>
            </w:r>
            <w:r w:rsidR="00E869B4">
              <w:rPr>
                <w:color w:val="000000" w:themeColor="text1"/>
                <w:sz w:val="24"/>
              </w:rPr>
              <w:t>identification of institution unrest and causes</w:t>
            </w:r>
          </w:p>
          <w:p w:rsidR="00E869B4" w:rsidRPr="00BC3E2C" w:rsidRDefault="00E869B4" w:rsidP="00E869B4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C94CC6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C4059">
              <w:rPr>
                <w:color w:val="000000" w:themeColor="text1"/>
                <w:sz w:val="24"/>
              </w:rPr>
              <w:t>CRJ121, CRJ119, CRJ124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C94CC6" w:rsidRDefault="005C405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3A5BC4">
              <w:rPr>
                <w:color w:val="000000" w:themeColor="text1"/>
                <w:sz w:val="24"/>
              </w:rPr>
              <w:t>Quizzes</w:t>
            </w:r>
            <w:r>
              <w:rPr>
                <w:color w:val="000000" w:themeColor="text1"/>
                <w:sz w:val="24"/>
              </w:rPr>
              <w:t>, class assignments</w:t>
            </w:r>
          </w:p>
          <w:p w:rsidR="003A5BC4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C94CC6" w:rsidRDefault="00E869B4" w:rsidP="00C6153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Assess ones attitudes, values, assumptions, and their impact on institutional communities</w:t>
            </w:r>
          </w:p>
          <w:p w:rsidR="00E869B4" w:rsidRPr="00BC3E2C" w:rsidRDefault="00E869B4" w:rsidP="00C61536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2DBDB" w:themeFill="accent2" w:themeFillTint="33"/>
            <w:vAlign w:val="center"/>
          </w:tcPr>
          <w:p w:rsidR="00C94CC6" w:rsidRPr="00BC3E2C" w:rsidRDefault="00E869B4" w:rsidP="004E18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C4059">
              <w:rPr>
                <w:color w:val="000000" w:themeColor="text1"/>
                <w:sz w:val="24"/>
              </w:rPr>
              <w:t xml:space="preserve">CRJ119, CRJ121, CRJ124, CRJ127, </w:t>
            </w:r>
          </w:p>
        </w:tc>
        <w:tc>
          <w:tcPr>
            <w:tcW w:w="2971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Quizzes/ Research paper</w:t>
            </w:r>
          </w:p>
        </w:tc>
      </w:tr>
      <w:tr w:rsidR="00C94CC6" w:rsidRPr="00273A7C" w:rsidTr="00E869B4">
        <w:trPr>
          <w:trHeight w:val="326"/>
        </w:trPr>
        <w:tc>
          <w:tcPr>
            <w:tcW w:w="358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C94CC6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and analyze the concepts of prejudice, discrimination and attitude formation in the correctional setting</w:t>
            </w:r>
          </w:p>
          <w:p w:rsidR="00E869B4" w:rsidRPr="00BC3E2C" w:rsidRDefault="00E869B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C94CC6" w:rsidRPr="00BC3E2C" w:rsidRDefault="00E869B4" w:rsidP="004E18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5C4059">
              <w:rPr>
                <w:color w:val="000000" w:themeColor="text1"/>
                <w:sz w:val="24"/>
              </w:rPr>
              <w:t>C</w:t>
            </w:r>
            <w:r w:rsidR="004E1856">
              <w:rPr>
                <w:color w:val="000000" w:themeColor="text1"/>
                <w:sz w:val="24"/>
              </w:rPr>
              <w:t>RJ121, CRJ119, CRJ120, CRJ127</w:t>
            </w:r>
            <w:r w:rsidR="005C4059">
              <w:rPr>
                <w:color w:val="000000" w:themeColor="text1"/>
                <w:sz w:val="24"/>
              </w:rPr>
              <w:t>, CRJ124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Group Project, Exam</w:t>
            </w:r>
            <w:r w:rsidR="005C4059">
              <w:rPr>
                <w:color w:val="000000" w:themeColor="text1"/>
                <w:sz w:val="24"/>
              </w:rPr>
              <w:t>, class assignments</w:t>
            </w:r>
            <w:bookmarkEnd w:id="0"/>
          </w:p>
        </w:tc>
      </w:tr>
    </w:tbl>
    <w:p w:rsidR="001D699B" w:rsidRPr="00E9398B" w:rsidRDefault="000A367F" w:rsidP="00E869B4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F8" w:rsidRDefault="00D16CF8" w:rsidP="00AA2E5A">
      <w:pPr>
        <w:spacing w:after="0" w:line="240" w:lineRule="auto"/>
      </w:pPr>
      <w:r>
        <w:separator/>
      </w:r>
    </w:p>
  </w:endnote>
  <w:endnote w:type="continuationSeparator" w:id="0">
    <w:p w:rsidR="00D16CF8" w:rsidRDefault="00D16CF8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F8" w:rsidRDefault="00D16CF8" w:rsidP="00AA2E5A">
      <w:pPr>
        <w:spacing w:after="0" w:line="240" w:lineRule="auto"/>
      </w:pPr>
      <w:r>
        <w:separator/>
      </w:r>
    </w:p>
  </w:footnote>
  <w:footnote w:type="continuationSeparator" w:id="0">
    <w:p w:rsidR="00D16CF8" w:rsidRDefault="00D16CF8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151CE"/>
    <w:rsid w:val="000A367F"/>
    <w:rsid w:val="000A3F6F"/>
    <w:rsid w:val="000C71A4"/>
    <w:rsid w:val="00155A91"/>
    <w:rsid w:val="001768DD"/>
    <w:rsid w:val="00253C6A"/>
    <w:rsid w:val="00273A7C"/>
    <w:rsid w:val="002F3052"/>
    <w:rsid w:val="00346B71"/>
    <w:rsid w:val="003633EC"/>
    <w:rsid w:val="003851F5"/>
    <w:rsid w:val="003A5BC4"/>
    <w:rsid w:val="003C61F2"/>
    <w:rsid w:val="0040039B"/>
    <w:rsid w:val="004E1856"/>
    <w:rsid w:val="005C4059"/>
    <w:rsid w:val="005D2F23"/>
    <w:rsid w:val="006108BC"/>
    <w:rsid w:val="00634400"/>
    <w:rsid w:val="0064425B"/>
    <w:rsid w:val="00661177"/>
    <w:rsid w:val="006841DC"/>
    <w:rsid w:val="007130DB"/>
    <w:rsid w:val="007A6436"/>
    <w:rsid w:val="0081049C"/>
    <w:rsid w:val="0089210A"/>
    <w:rsid w:val="008C5DCE"/>
    <w:rsid w:val="00900B28"/>
    <w:rsid w:val="00901535"/>
    <w:rsid w:val="009E486B"/>
    <w:rsid w:val="00AA2E5A"/>
    <w:rsid w:val="00AB6F3D"/>
    <w:rsid w:val="00AE0D7F"/>
    <w:rsid w:val="00B2468E"/>
    <w:rsid w:val="00BC3E2C"/>
    <w:rsid w:val="00BE73A5"/>
    <w:rsid w:val="00C61536"/>
    <w:rsid w:val="00C94CC6"/>
    <w:rsid w:val="00D14AA0"/>
    <w:rsid w:val="00D16CF8"/>
    <w:rsid w:val="00D4283F"/>
    <w:rsid w:val="00D9377D"/>
    <w:rsid w:val="00DD2084"/>
    <w:rsid w:val="00E82087"/>
    <w:rsid w:val="00E869B4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93D3-B9A7-4D1A-949E-F5F4D6A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2018-04-17T16:44:00Z</dcterms:created>
  <dcterms:modified xsi:type="dcterms:W3CDTF">2018-04-17T16:44:00Z</dcterms:modified>
</cp:coreProperties>
</file>