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14:paraId="3158B176" w14:textId="77777777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056FE960" w14:textId="77777777"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14:paraId="44A87EF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14:paraId="329CCE70" w14:textId="110409E5"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45480">
              <w:rPr>
                <w:b/>
                <w:color w:val="000000" w:themeColor="text1"/>
                <w:sz w:val="28"/>
              </w:rPr>
              <w:t>2018-2019</w:t>
            </w:r>
          </w:p>
        </w:tc>
      </w:tr>
      <w:tr w:rsidR="00AA2E5A" w:rsidRPr="009F04B2" w14:paraId="3A776C78" w14:textId="77777777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14:paraId="03807859" w14:textId="77777777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</w:p>
          <w:p w14:paraId="73058181" w14:textId="77777777" w:rsidR="00A45480" w:rsidRDefault="00A45480" w:rsidP="00AA2E5A">
            <w:pPr>
              <w:rPr>
                <w:b/>
                <w:color w:val="000000" w:themeColor="text1"/>
                <w:sz w:val="28"/>
              </w:rPr>
            </w:pPr>
          </w:p>
          <w:p w14:paraId="0F1BD999" w14:textId="74281C81" w:rsidR="00A45480" w:rsidRPr="00F87D4D" w:rsidRDefault="00527980" w:rsidP="00AA2E5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Certificate in Welding</w:t>
            </w:r>
          </w:p>
        </w:tc>
      </w:tr>
      <w:tr w:rsidR="00AA2E5A" w:rsidRPr="009F04B2" w14:paraId="2CC55FA6" w14:textId="77777777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288FFAE" w14:textId="77777777"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14:paraId="12B7D0DF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2AF327F1" w14:textId="68EBD0B6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4907BA">
              <w:rPr>
                <w:b/>
                <w:color w:val="000000" w:themeColor="text1"/>
                <w:sz w:val="28"/>
              </w:rPr>
              <w:t xml:space="preserve"> D. Matthew Higgins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4D500AB6" w14:textId="4FF5C4A8"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4907BA">
              <w:rPr>
                <w:b/>
                <w:color w:val="000000" w:themeColor="text1"/>
                <w:sz w:val="24"/>
              </w:rPr>
              <w:t xml:space="preserve"> JW117</w:t>
            </w:r>
          </w:p>
        </w:tc>
      </w:tr>
      <w:tr w:rsidR="00AA2E5A" w:rsidRPr="009F04B2" w14:paraId="2C8CC5BD" w14:textId="77777777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14:paraId="30D4ABF1" w14:textId="0CF83374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4907BA">
              <w:rPr>
                <w:b/>
                <w:color w:val="000000" w:themeColor="text1"/>
                <w:sz w:val="24"/>
              </w:rPr>
              <w:t xml:space="preserve"> higginsdavidm01@jccmi.edu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14:paraId="69D5077A" w14:textId="76287AE3"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4907BA">
              <w:rPr>
                <w:b/>
                <w:color w:val="000000" w:themeColor="text1"/>
                <w:sz w:val="24"/>
              </w:rPr>
              <w:t xml:space="preserve"> 517-990-</w:t>
            </w:r>
            <w:r w:rsidR="00B5401D">
              <w:rPr>
                <w:b/>
                <w:color w:val="000000" w:themeColor="text1"/>
                <w:sz w:val="24"/>
              </w:rPr>
              <w:t>1348</w:t>
            </w:r>
          </w:p>
        </w:tc>
      </w:tr>
      <w:tr w:rsidR="00BC3E2C" w:rsidRPr="003D25D2" w14:paraId="272753C9" w14:textId="77777777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14:paraId="2F8AA526" w14:textId="77777777"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14:paraId="74EE7333" w14:textId="77777777"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7AC667E8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288D1D34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48A61959" w14:textId="77777777"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14:paraId="2786E7AA" w14:textId="77777777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2AC60170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0932011B" w14:textId="2DCC81E5" w:rsidR="00C94CC6" w:rsidRPr="00BC3E2C" w:rsidRDefault="006C3256" w:rsidP="006C3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function safety and effectively across a wide variety of </w:t>
            </w:r>
            <w:r w:rsidR="00527980">
              <w:rPr>
                <w:rFonts w:ascii="Arial" w:hAnsi="Arial" w:cs="Arial"/>
                <w:sz w:val="24"/>
                <w:szCs w:val="24"/>
              </w:rPr>
              <w:t>technical skills in</w:t>
            </w:r>
            <w:r>
              <w:rPr>
                <w:rFonts w:ascii="Arial" w:hAnsi="Arial" w:cs="Arial"/>
                <w:sz w:val="24"/>
                <w:szCs w:val="24"/>
              </w:rPr>
              <w:t xml:space="preserve"> machining, design and welding/</w:t>
            </w:r>
            <w:r w:rsidR="0052798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fabrication.   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66A3CE74" w14:textId="77777777" w:rsidR="00527980" w:rsidRDefault="005279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MFG 164, WLD 100,  </w:t>
            </w:r>
          </w:p>
          <w:p w14:paraId="5E610CFF" w14:textId="2E045C90" w:rsidR="00C94CC6" w:rsidRPr="00BC3E2C" w:rsidRDefault="005279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WLD 110,WLD 115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4C3C8893" w14:textId="00BF0C72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</w:t>
            </w:r>
            <w:r w:rsidR="00A45480">
              <w:rPr>
                <w:color w:val="000000" w:themeColor="text1"/>
                <w:sz w:val="24"/>
              </w:rPr>
              <w:t>Fall, Winter, 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950457F" w14:textId="4F2A8BC7" w:rsidR="00C94CC6" w:rsidRPr="00BC3E2C" w:rsidRDefault="006C3256" w:rsidP="006C3256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Knowledge and practical assessments are given as summative and formative in each course. All courses have a final assessment.</w:t>
            </w:r>
          </w:p>
        </w:tc>
      </w:tr>
      <w:tr w:rsidR="00C94CC6" w:rsidRPr="00273A7C" w14:paraId="0EA92BBF" w14:textId="77777777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14:paraId="7D72260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14:paraId="64D3FF36" w14:textId="762480D5" w:rsidR="00A45480" w:rsidRDefault="00A45480" w:rsidP="00A45480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Students will demonstrate the knowledge and practice of appropr</w:t>
            </w:r>
            <w:r w:rsidR="00466624">
              <w:rPr>
                <w:rFonts w:ascii="Arial" w:hAnsi="Arial" w:cs="Arial"/>
                <w:i/>
                <w:color w:val="000000" w:themeColor="text1"/>
                <w:sz w:val="24"/>
              </w:rPr>
              <w:t>iate communication skills in writing and reading</w:t>
            </w:r>
            <w:r w:rsidRPr="0083666B">
              <w:rPr>
                <w:rFonts w:ascii="Arial" w:hAnsi="Arial" w:cs="Arial"/>
                <w:i/>
                <w:color w:val="000000" w:themeColor="text1"/>
                <w:sz w:val="24"/>
              </w:rPr>
              <w:t>.</w:t>
            </w:r>
          </w:p>
          <w:p w14:paraId="1F296FAD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14:paraId="13ADFC05" w14:textId="69817187" w:rsidR="00C94CC6" w:rsidRPr="00BC3E2C" w:rsidRDefault="00CD4A03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ENG 131, MAT 130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14:paraId="14A9F9D3" w14:textId="728E7D52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</w:t>
            </w:r>
            <w:r w:rsidR="00A45480">
              <w:rPr>
                <w:color w:val="000000" w:themeColor="text1"/>
                <w:sz w:val="24"/>
              </w:rPr>
              <w:t xml:space="preserve">Fall, </w:t>
            </w:r>
            <w:r>
              <w:rPr>
                <w:color w:val="000000" w:themeColor="text1"/>
                <w:sz w:val="24"/>
              </w:rPr>
              <w:t>Winter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14:paraId="57E1DB5C" w14:textId="094744AB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Courses must be passed with at least a 2.0.  In class examinations and assessments.</w:t>
            </w:r>
          </w:p>
        </w:tc>
      </w:tr>
      <w:tr w:rsidR="00C94CC6" w:rsidRPr="00273A7C" w14:paraId="3FF1135A" w14:textId="77777777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14:paraId="0AFFF144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14:paraId="4EFED34A" w14:textId="77777777" w:rsidR="006C3256" w:rsidRDefault="006C3256" w:rsidP="006C3256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BC3049">
              <w:rPr>
                <w:rFonts w:ascii="Arial" w:hAnsi="Arial" w:cs="Arial"/>
                <w:sz w:val="24"/>
                <w:szCs w:val="24"/>
              </w:rPr>
              <w:t>Successfully interpret and apply technical language, instructions and blueprints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BC3049">
              <w:rPr>
                <w:rFonts w:ascii="Arial" w:hAnsi="Arial" w:cs="Arial"/>
                <w:sz w:val="24"/>
                <w:szCs w:val="24"/>
              </w:rPr>
              <w:t>Demonstrate the ability to work safely, and to identify and take appropriate actions to correct unsafe work practices and conditions</w:t>
            </w:r>
          </w:p>
          <w:bookmarkEnd w:id="0"/>
          <w:p w14:paraId="4E448ACA" w14:textId="7E8EFFF8" w:rsidR="00A45480" w:rsidRPr="00A45480" w:rsidRDefault="00466624" w:rsidP="00A45480">
            <w:pPr>
              <w:widowControl w:val="0"/>
              <w:spacing w:after="200" w:line="276" w:lineRule="auto"/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</w:pPr>
            <w:r>
              <w:rPr>
                <w:rFonts w:ascii="Arial" w:eastAsiaTheme="minorHAnsi" w:hAnsi="Arial" w:cs="Arial"/>
                <w:i/>
                <w:color w:val="000000" w:themeColor="text1"/>
                <w:sz w:val="24"/>
                <w:szCs w:val="22"/>
              </w:rPr>
              <w:t>.</w:t>
            </w:r>
          </w:p>
          <w:p w14:paraId="17D77DFF" w14:textId="77777777"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14:paraId="41094D45" w14:textId="38E49D04" w:rsidR="00C94CC6" w:rsidRPr="00BC3E2C" w:rsidRDefault="00527980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MFG 105, CAD 151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14:paraId="1CE61B4C" w14:textId="053981DB" w:rsidR="00C94CC6" w:rsidRPr="00BC3E2C" w:rsidRDefault="00466624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         Fall, Winter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14:paraId="42B1F42C" w14:textId="1A10664B" w:rsidR="00C94CC6" w:rsidRPr="00BC3E2C" w:rsidRDefault="006C3256" w:rsidP="00C473DB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Knowledge and practical assessments are given as summative and formative in each course. All courses have a final assessment.</w:t>
            </w:r>
          </w:p>
        </w:tc>
      </w:tr>
    </w:tbl>
    <w:p w14:paraId="42F35737" w14:textId="77777777" w:rsidR="001D699B" w:rsidRPr="00E9398B" w:rsidRDefault="003A600C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AA2C8" w14:textId="77777777" w:rsidR="002B23B2" w:rsidRDefault="002B23B2" w:rsidP="00AA2E5A">
      <w:pPr>
        <w:spacing w:after="0" w:line="240" w:lineRule="auto"/>
      </w:pPr>
      <w:r>
        <w:separator/>
      </w:r>
    </w:p>
  </w:endnote>
  <w:endnote w:type="continuationSeparator" w:id="0">
    <w:p w14:paraId="49EB1DD4" w14:textId="77777777" w:rsidR="002B23B2" w:rsidRDefault="002B23B2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E0907" w14:textId="77777777" w:rsidR="002B23B2" w:rsidRDefault="002B23B2" w:rsidP="00AA2E5A">
      <w:pPr>
        <w:spacing w:after="0" w:line="240" w:lineRule="auto"/>
      </w:pPr>
      <w:r>
        <w:separator/>
      </w:r>
    </w:p>
  </w:footnote>
  <w:footnote w:type="continuationSeparator" w:id="0">
    <w:p w14:paraId="5A4C9E9B" w14:textId="77777777" w:rsidR="002B23B2" w:rsidRDefault="002B23B2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6BE22" w14:textId="77777777"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0A4E17D8" wp14:editId="70F5696C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D8CD1B" w14:textId="77777777"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A3F6F"/>
    <w:rsid w:val="000C71A4"/>
    <w:rsid w:val="00155A91"/>
    <w:rsid w:val="001768DD"/>
    <w:rsid w:val="00185AA1"/>
    <w:rsid w:val="0022023C"/>
    <w:rsid w:val="00273A7C"/>
    <w:rsid w:val="002B23B2"/>
    <w:rsid w:val="002F3052"/>
    <w:rsid w:val="00346B71"/>
    <w:rsid w:val="003851F5"/>
    <w:rsid w:val="003A600C"/>
    <w:rsid w:val="003C61F2"/>
    <w:rsid w:val="0040039B"/>
    <w:rsid w:val="00466624"/>
    <w:rsid w:val="004907BA"/>
    <w:rsid w:val="00520EBD"/>
    <w:rsid w:val="00527980"/>
    <w:rsid w:val="00563C97"/>
    <w:rsid w:val="006108BC"/>
    <w:rsid w:val="00634400"/>
    <w:rsid w:val="0064425B"/>
    <w:rsid w:val="006777D8"/>
    <w:rsid w:val="006C3256"/>
    <w:rsid w:val="007A08A1"/>
    <w:rsid w:val="007A6436"/>
    <w:rsid w:val="0089210A"/>
    <w:rsid w:val="008B6AF8"/>
    <w:rsid w:val="008C5DCE"/>
    <w:rsid w:val="008E5D93"/>
    <w:rsid w:val="00900B28"/>
    <w:rsid w:val="00901535"/>
    <w:rsid w:val="00A45480"/>
    <w:rsid w:val="00AA2E5A"/>
    <w:rsid w:val="00AB6F3D"/>
    <w:rsid w:val="00B2468E"/>
    <w:rsid w:val="00B5401D"/>
    <w:rsid w:val="00BA21D1"/>
    <w:rsid w:val="00BC3E2C"/>
    <w:rsid w:val="00BE73A5"/>
    <w:rsid w:val="00C473DB"/>
    <w:rsid w:val="00C94CC6"/>
    <w:rsid w:val="00CD4A03"/>
    <w:rsid w:val="00D4283F"/>
    <w:rsid w:val="00D9377D"/>
    <w:rsid w:val="00DF6822"/>
    <w:rsid w:val="00E402A8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65018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2789-83B1-4946-8E48-9A354A77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2018-04-24T13:41:00Z</dcterms:created>
  <dcterms:modified xsi:type="dcterms:W3CDTF">2018-04-24T13:41:00Z</dcterms:modified>
</cp:coreProperties>
</file>