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pPr w:leftFromText="180" w:rightFromText="180" w:vertAnchor="page" w:horzAnchor="margin" w:tblpXSpec="center" w:tblpY="1170"/>
        <w:tblW w:w="1203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2567"/>
        <w:gridCol w:w="2952"/>
        <w:gridCol w:w="2943"/>
        <w:gridCol w:w="2952"/>
      </w:tblGrid>
      <w:tr w:rsidR="00AA2E5A" w:rsidRPr="009F04B2" w:rsidTr="00774542">
        <w:trPr>
          <w:trHeight w:val="1489"/>
        </w:trPr>
        <w:tc>
          <w:tcPr>
            <w:tcW w:w="12039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774542">
        <w:trPr>
          <w:trHeight w:val="738"/>
        </w:trPr>
        <w:tc>
          <w:tcPr>
            <w:tcW w:w="12039" w:type="dxa"/>
            <w:gridSpan w:val="5"/>
            <w:shd w:val="clear" w:color="auto" w:fill="auto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774542">
              <w:rPr>
                <w:b/>
                <w:color w:val="000000" w:themeColor="text1"/>
                <w:sz w:val="28"/>
              </w:rPr>
              <w:t>2018</w:t>
            </w:r>
          </w:p>
        </w:tc>
      </w:tr>
      <w:tr w:rsidR="00AA2E5A" w:rsidRPr="009F04B2" w:rsidTr="00774542">
        <w:trPr>
          <w:trHeight w:val="738"/>
        </w:trPr>
        <w:tc>
          <w:tcPr>
            <w:tcW w:w="12039" w:type="dxa"/>
            <w:gridSpan w:val="5"/>
            <w:shd w:val="clear" w:color="auto" w:fill="F2DBDB" w:themeFill="accent2" w:themeFillTint="33"/>
          </w:tcPr>
          <w:p w:rsidR="00AA2E5A" w:rsidRDefault="00AA2E5A" w:rsidP="00774542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7563CF">
              <w:rPr>
                <w:b/>
                <w:color w:val="000000" w:themeColor="text1"/>
                <w:sz w:val="28"/>
              </w:rPr>
              <w:t>General Sonogra</w:t>
            </w:r>
            <w:bookmarkStart w:id="0" w:name="_GoBack"/>
            <w:bookmarkEnd w:id="0"/>
            <w:r w:rsidR="007563CF">
              <w:rPr>
                <w:b/>
                <w:color w:val="000000" w:themeColor="text1"/>
                <w:sz w:val="28"/>
              </w:rPr>
              <w:t>phy</w:t>
            </w:r>
          </w:p>
          <w:p w:rsidR="00C36FD1" w:rsidRDefault="00C36FD1" w:rsidP="00774542">
            <w:pPr>
              <w:rPr>
                <w:b/>
                <w:color w:val="000000" w:themeColor="text1"/>
                <w:sz w:val="28"/>
              </w:rPr>
            </w:pPr>
          </w:p>
          <w:p w:rsidR="007F4323" w:rsidRPr="00665F35" w:rsidRDefault="00C36FD1" w:rsidP="00C36FD1">
            <w:pPr>
              <w:rPr>
                <w:color w:val="000000" w:themeColor="text1"/>
                <w:sz w:val="28"/>
              </w:rPr>
            </w:pPr>
            <w:r w:rsidRPr="00665F35">
              <w:rPr>
                <w:color w:val="000000" w:themeColor="text1"/>
                <w:sz w:val="28"/>
              </w:rPr>
              <w:t>The Jackson College vascular ultrasound program goal is to prepare competent entry-level vascular sonographers in the cognitive (knowledge), psychomotor (sk</w:t>
            </w:r>
            <w:r w:rsidR="00665F35">
              <w:rPr>
                <w:color w:val="000000" w:themeColor="text1"/>
                <w:sz w:val="28"/>
              </w:rPr>
              <w:t xml:space="preserve">ills), and affective (behavior) </w:t>
            </w:r>
            <w:r w:rsidRPr="00665F35">
              <w:rPr>
                <w:color w:val="000000" w:themeColor="text1"/>
                <w:sz w:val="28"/>
              </w:rPr>
              <w:t>learning domains.</w:t>
            </w:r>
          </w:p>
          <w:p w:rsidR="007F4323" w:rsidRPr="00F87D4D" w:rsidRDefault="007F4323" w:rsidP="00774542">
            <w:pPr>
              <w:rPr>
                <w:b/>
                <w:color w:val="000000" w:themeColor="text1"/>
                <w:sz w:val="18"/>
              </w:rPr>
            </w:pPr>
          </w:p>
        </w:tc>
      </w:tr>
      <w:tr w:rsidR="00AA2E5A" w:rsidRPr="009F04B2" w:rsidTr="00774542">
        <w:trPr>
          <w:trHeight w:val="738"/>
        </w:trPr>
        <w:tc>
          <w:tcPr>
            <w:tcW w:w="12039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:rsidTr="00774542">
        <w:trPr>
          <w:trHeight w:val="333"/>
        </w:trPr>
        <w:tc>
          <w:tcPr>
            <w:tcW w:w="6144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7563CF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7563CF">
              <w:rPr>
                <w:b/>
                <w:color w:val="000000" w:themeColor="text1"/>
                <w:sz w:val="28"/>
              </w:rPr>
              <w:t xml:space="preserve"> Stephen Geiersbach</w:t>
            </w:r>
            <w:r w:rsidR="00774542">
              <w:rPr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F87D4D" w:rsidRDefault="00AA2E5A" w:rsidP="007563CF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C36FD1">
              <w:rPr>
                <w:b/>
                <w:color w:val="000000" w:themeColor="text1"/>
                <w:sz w:val="24"/>
              </w:rPr>
              <w:t xml:space="preserve">JW </w:t>
            </w:r>
            <w:r w:rsidR="007563CF">
              <w:rPr>
                <w:b/>
                <w:color w:val="000000" w:themeColor="text1"/>
                <w:sz w:val="24"/>
              </w:rPr>
              <w:t>236</w:t>
            </w:r>
          </w:p>
        </w:tc>
      </w:tr>
      <w:tr w:rsidR="00AA2E5A" w:rsidRPr="009F04B2" w:rsidTr="00774542">
        <w:trPr>
          <w:trHeight w:val="333"/>
        </w:trPr>
        <w:tc>
          <w:tcPr>
            <w:tcW w:w="6144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7563CF">
              <w:rPr>
                <w:b/>
                <w:color w:val="000000" w:themeColor="text1"/>
                <w:sz w:val="24"/>
              </w:rPr>
              <w:t xml:space="preserve"> geiersbstephenm@jccmi.edu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7563CF">
              <w:rPr>
                <w:b/>
                <w:color w:val="000000" w:themeColor="text1"/>
                <w:sz w:val="24"/>
              </w:rPr>
              <w:t>517-796-8494</w:t>
            </w:r>
          </w:p>
        </w:tc>
      </w:tr>
      <w:tr w:rsidR="00BC3E2C" w:rsidRPr="003D25D2" w:rsidTr="00DD2360">
        <w:trPr>
          <w:trHeight w:val="37"/>
        </w:trPr>
        <w:tc>
          <w:tcPr>
            <w:tcW w:w="3192" w:type="dxa"/>
            <w:gridSpan w:val="2"/>
            <w:shd w:val="clear" w:color="auto" w:fill="FFFFFF" w:themeFill="background1"/>
            <w:vAlign w:val="center"/>
          </w:tcPr>
          <w:p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:rsidTr="00DD2360">
        <w:trPr>
          <w:trHeight w:val="1050"/>
        </w:trPr>
        <w:tc>
          <w:tcPr>
            <w:tcW w:w="62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67" w:type="dxa"/>
            <w:shd w:val="clear" w:color="auto" w:fill="F2DBDB" w:themeFill="accent2" w:themeFillTint="33"/>
            <w:vAlign w:val="center"/>
          </w:tcPr>
          <w:p w:rsidR="00C94CC6" w:rsidRPr="00BC3E2C" w:rsidRDefault="00BB224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Demonstrate entry-level skills in the cognitive domain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7563CF" w:rsidP="007563CF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DMS 101</w:t>
            </w:r>
            <w:r w:rsidR="00774542">
              <w:rPr>
                <w:color w:val="000000" w:themeColor="text1"/>
                <w:sz w:val="24"/>
              </w:rPr>
              <w:t>,</w:t>
            </w:r>
            <w:r>
              <w:rPr>
                <w:color w:val="000000" w:themeColor="text1"/>
                <w:sz w:val="24"/>
              </w:rPr>
              <w:t xml:space="preserve"> DMS 105</w:t>
            </w:r>
            <w:r w:rsidR="00774542">
              <w:rPr>
                <w:color w:val="000000" w:themeColor="text1"/>
                <w:sz w:val="24"/>
              </w:rPr>
              <w:t xml:space="preserve">, DMS </w:t>
            </w:r>
            <w:r>
              <w:rPr>
                <w:color w:val="000000" w:themeColor="text1"/>
                <w:sz w:val="24"/>
              </w:rPr>
              <w:t>122, DMS 197</w:t>
            </w:r>
            <w:r w:rsidR="00774542">
              <w:rPr>
                <w:color w:val="000000" w:themeColor="text1"/>
                <w:sz w:val="24"/>
              </w:rPr>
              <w:t xml:space="preserve">, DMS </w:t>
            </w:r>
            <w:r>
              <w:rPr>
                <w:color w:val="000000" w:themeColor="text1"/>
                <w:sz w:val="24"/>
              </w:rPr>
              <w:t>200</w:t>
            </w:r>
            <w:r w:rsidR="00774542">
              <w:rPr>
                <w:color w:val="000000" w:themeColor="text1"/>
                <w:sz w:val="24"/>
              </w:rPr>
              <w:t xml:space="preserve">, DMS </w:t>
            </w:r>
            <w:r>
              <w:rPr>
                <w:color w:val="000000" w:themeColor="text1"/>
                <w:sz w:val="24"/>
              </w:rPr>
              <w:t>201</w:t>
            </w:r>
            <w:r w:rsidR="00774542">
              <w:rPr>
                <w:color w:val="000000" w:themeColor="text1"/>
                <w:sz w:val="24"/>
              </w:rPr>
              <w:t xml:space="preserve">, DMS </w:t>
            </w:r>
            <w:r>
              <w:rPr>
                <w:color w:val="000000" w:themeColor="text1"/>
                <w:sz w:val="24"/>
              </w:rPr>
              <w:t>206</w:t>
            </w:r>
            <w:r w:rsidR="00774542">
              <w:rPr>
                <w:color w:val="000000" w:themeColor="text1"/>
                <w:sz w:val="24"/>
              </w:rPr>
              <w:t xml:space="preserve">, DMS </w:t>
            </w:r>
            <w:r>
              <w:rPr>
                <w:color w:val="000000" w:themeColor="text1"/>
                <w:sz w:val="24"/>
              </w:rPr>
              <w:t>212</w:t>
            </w:r>
            <w:r w:rsidR="00774542">
              <w:rPr>
                <w:color w:val="000000" w:themeColor="text1"/>
                <w:sz w:val="24"/>
              </w:rPr>
              <w:t xml:space="preserve">, DMS </w:t>
            </w:r>
            <w:r>
              <w:rPr>
                <w:color w:val="000000" w:themeColor="text1"/>
                <w:sz w:val="24"/>
              </w:rPr>
              <w:t>223</w:t>
            </w:r>
            <w:r w:rsidR="00BB2246">
              <w:rPr>
                <w:color w:val="000000" w:themeColor="text1"/>
                <w:sz w:val="24"/>
              </w:rPr>
              <w:t xml:space="preserve">, DMS </w:t>
            </w:r>
            <w:r>
              <w:rPr>
                <w:color w:val="000000" w:themeColor="text1"/>
                <w:sz w:val="24"/>
              </w:rPr>
              <w:t>224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774542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Fall, Winter, Spring 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774542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Mid-term and Final Clinical Evaluations; Performance Skill Assessments; Summative Assessments</w:t>
            </w:r>
            <w:r w:rsidR="00BB2246">
              <w:rPr>
                <w:color w:val="000000" w:themeColor="text1"/>
                <w:sz w:val="24"/>
              </w:rPr>
              <w:t xml:space="preserve">; </w:t>
            </w:r>
            <w:r>
              <w:rPr>
                <w:color w:val="000000" w:themeColor="text1"/>
                <w:sz w:val="24"/>
              </w:rPr>
              <w:t>Case Presentation</w:t>
            </w:r>
            <w:r w:rsidR="00BB2246">
              <w:rPr>
                <w:color w:val="000000" w:themeColor="text1"/>
                <w:sz w:val="24"/>
              </w:rPr>
              <w:t>s</w:t>
            </w:r>
            <w:r>
              <w:rPr>
                <w:color w:val="000000" w:themeColor="text1"/>
                <w:sz w:val="24"/>
              </w:rPr>
              <w:t>;</w:t>
            </w:r>
          </w:p>
        </w:tc>
      </w:tr>
      <w:tr w:rsidR="00C94CC6" w:rsidRPr="00273A7C" w:rsidTr="00DD2360">
        <w:trPr>
          <w:trHeight w:val="1006"/>
        </w:trPr>
        <w:tc>
          <w:tcPr>
            <w:tcW w:w="62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67" w:type="dxa"/>
            <w:shd w:val="clear" w:color="auto" w:fill="FFFFFF" w:themeFill="background1"/>
            <w:vAlign w:val="center"/>
          </w:tcPr>
          <w:p w:rsidR="00C94CC6" w:rsidRPr="00BC3E2C" w:rsidRDefault="00BB2246" w:rsidP="00BB224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Demonstrate entry-level skills in the affective domain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7563CF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DMS 101, DMS 105, DMS 122, DMS 197, DMS 200, DMS 201, DMS 206, DMS 212, DMS 223, DMS 224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DD2360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Winter, 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BB2246" w:rsidP="00BB224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Mid-term and Final Clinical Evaluations; Performance Skill Assessments; Summative Assessments; Case Presentations;</w:t>
            </w:r>
          </w:p>
        </w:tc>
      </w:tr>
      <w:tr w:rsidR="00C94CC6" w:rsidRPr="00273A7C" w:rsidTr="00DD2360">
        <w:trPr>
          <w:trHeight w:val="1006"/>
        </w:trPr>
        <w:tc>
          <w:tcPr>
            <w:tcW w:w="62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67" w:type="dxa"/>
            <w:shd w:val="clear" w:color="auto" w:fill="F2DBDB" w:themeFill="accent2" w:themeFillTint="33"/>
            <w:vAlign w:val="center"/>
          </w:tcPr>
          <w:p w:rsidR="00C94CC6" w:rsidRPr="00BC3E2C" w:rsidRDefault="00BB2246" w:rsidP="00BB224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Demonstrate entry-level skills in the psychomotor domain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7563CF" w:rsidP="00DD236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DMS 101, DMS 105, DMS 122, DMS 197, DMS 200, DMS 201, DMS 206, DMS 212, DMS 223, DMS 224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DD2360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Winter, 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BB2246" w:rsidP="00DD236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Mid-term and Final Clinical Evaluations; Performance Skill Assessments; Summative Assessments; Case Presentations;</w:t>
            </w:r>
          </w:p>
        </w:tc>
      </w:tr>
    </w:tbl>
    <w:p w:rsidR="001D699B" w:rsidRPr="00E9398B" w:rsidRDefault="00051052" w:rsidP="00E9398B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052" w:rsidRDefault="00051052" w:rsidP="00AA2E5A">
      <w:pPr>
        <w:spacing w:after="0" w:line="240" w:lineRule="auto"/>
      </w:pPr>
      <w:r>
        <w:separator/>
      </w:r>
    </w:p>
  </w:endnote>
  <w:endnote w:type="continuationSeparator" w:id="0">
    <w:p w:rsidR="00051052" w:rsidRDefault="00051052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052" w:rsidRDefault="00051052" w:rsidP="00AA2E5A">
      <w:pPr>
        <w:spacing w:after="0" w:line="240" w:lineRule="auto"/>
      </w:pPr>
      <w:r>
        <w:separator/>
      </w:r>
    </w:p>
  </w:footnote>
  <w:footnote w:type="continuationSeparator" w:id="0">
    <w:p w:rsidR="00051052" w:rsidRDefault="00051052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51052"/>
    <w:rsid w:val="000A3F6F"/>
    <w:rsid w:val="000C71A4"/>
    <w:rsid w:val="00155A91"/>
    <w:rsid w:val="001768DD"/>
    <w:rsid w:val="00192436"/>
    <w:rsid w:val="00273A7C"/>
    <w:rsid w:val="002F3052"/>
    <w:rsid w:val="00346B71"/>
    <w:rsid w:val="003851F5"/>
    <w:rsid w:val="003C61F2"/>
    <w:rsid w:val="0040039B"/>
    <w:rsid w:val="006108BC"/>
    <w:rsid w:val="00634400"/>
    <w:rsid w:val="0064425B"/>
    <w:rsid w:val="00665F35"/>
    <w:rsid w:val="007563CF"/>
    <w:rsid w:val="00774542"/>
    <w:rsid w:val="007A6436"/>
    <w:rsid w:val="007F4323"/>
    <w:rsid w:val="0089210A"/>
    <w:rsid w:val="008C5DCE"/>
    <w:rsid w:val="00900B28"/>
    <w:rsid w:val="00901535"/>
    <w:rsid w:val="00A5474B"/>
    <w:rsid w:val="00AA2E5A"/>
    <w:rsid w:val="00AB6F3D"/>
    <w:rsid w:val="00B2468E"/>
    <w:rsid w:val="00BB2246"/>
    <w:rsid w:val="00BC3E2C"/>
    <w:rsid w:val="00BE73A5"/>
    <w:rsid w:val="00C36FD1"/>
    <w:rsid w:val="00C7487F"/>
    <w:rsid w:val="00C94CC6"/>
    <w:rsid w:val="00D01134"/>
    <w:rsid w:val="00D4283F"/>
    <w:rsid w:val="00D9377D"/>
    <w:rsid w:val="00DD2360"/>
    <w:rsid w:val="00E82087"/>
    <w:rsid w:val="00E9398B"/>
    <w:rsid w:val="00EA075F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4E9A9-FDEE-4B0A-A61F-11741161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Geiersbach Stephen M</cp:lastModifiedBy>
  <cp:revision>3</cp:revision>
  <cp:lastPrinted>2013-02-13T20:43:00Z</cp:lastPrinted>
  <dcterms:created xsi:type="dcterms:W3CDTF">2018-10-15T19:31:00Z</dcterms:created>
  <dcterms:modified xsi:type="dcterms:W3CDTF">2018-10-15T19:34:00Z</dcterms:modified>
</cp:coreProperties>
</file>