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6D6486">
              <w:rPr>
                <w:b/>
                <w:color w:val="000000" w:themeColor="text1"/>
                <w:sz w:val="28"/>
              </w:rPr>
              <w:t>2017/18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6D648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6D6486">
              <w:rPr>
                <w:b/>
                <w:color w:val="000000" w:themeColor="text1"/>
                <w:sz w:val="28"/>
              </w:rPr>
              <w:t>Radiography Program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6D6486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 Joseph Shackelford, MA, R.T.( R )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6D6486" w:rsidRPr="00F87D4D" w:rsidRDefault="006D6486" w:rsidP="006D648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 JW 233</w:t>
            </w:r>
          </w:p>
        </w:tc>
      </w:tr>
      <w:tr w:rsidR="006D6486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>
              <w:rPr>
                <w:b/>
                <w:color w:val="000000" w:themeColor="text1"/>
                <w:sz w:val="24"/>
              </w:rPr>
              <w:t xml:space="preserve"> shackeljosephe@jccmi.edu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>
              <w:rPr>
                <w:b/>
                <w:color w:val="000000" w:themeColor="text1"/>
                <w:sz w:val="24"/>
              </w:rPr>
              <w:t xml:space="preserve"> 517-796-8644</w:t>
            </w:r>
          </w:p>
        </w:tc>
      </w:tr>
      <w:tr w:rsidR="006D6486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6D6486" w:rsidRDefault="006D6486" w:rsidP="006D6486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6D6486" w:rsidRPr="003851F5" w:rsidRDefault="006D6486" w:rsidP="006D6486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D6486" w:rsidRPr="00BE73A5" w:rsidRDefault="006D6486" w:rsidP="006D6486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D6486" w:rsidRPr="00BE73A5" w:rsidRDefault="006D6486" w:rsidP="006D6486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D6486" w:rsidRPr="00BE73A5" w:rsidRDefault="006D6486" w:rsidP="006D6486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6D648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D6486" w:rsidRPr="00BC3E2C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D6486" w:rsidRPr="009971D7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70FF7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971D7">
              <w:rPr>
                <w:b/>
                <w:i/>
                <w:color w:val="000000" w:themeColor="text1"/>
                <w:sz w:val="18"/>
                <w:szCs w:val="18"/>
              </w:rPr>
              <w:t>Students demonstrate adequate knowledge of radiographic positioning, and successfully demonstrate the ability to position patients.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D6486" w:rsidRPr="00570FF7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70FF7">
              <w:rPr>
                <w:color w:val="000000" w:themeColor="text1"/>
                <w:sz w:val="18"/>
                <w:szCs w:val="18"/>
              </w:rPr>
              <w:t>RAD 121, 125, 219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121 – Spring/Summer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125 – Fall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570FF7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219 -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D6486" w:rsidRPr="00570FF7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70FF7">
              <w:rPr>
                <w:color w:val="000000" w:themeColor="text1"/>
                <w:sz w:val="18"/>
                <w:szCs w:val="18"/>
              </w:rPr>
              <w:t>RAD 121 Final</w:t>
            </w:r>
          </w:p>
          <w:p w:rsidR="006D6486" w:rsidRPr="00570FF7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570FF7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70FF7">
              <w:rPr>
                <w:color w:val="000000" w:themeColor="text1"/>
                <w:sz w:val="18"/>
                <w:szCs w:val="18"/>
              </w:rPr>
              <w:t>RAD 125 Final</w:t>
            </w:r>
          </w:p>
          <w:p w:rsidR="006D6486" w:rsidRPr="00570FF7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570FF7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70FF7">
              <w:rPr>
                <w:color w:val="000000" w:themeColor="text1"/>
                <w:sz w:val="18"/>
                <w:szCs w:val="18"/>
              </w:rPr>
              <w:t>Final Clinical Evaluation</w:t>
            </w:r>
          </w:p>
          <w:p w:rsidR="006D6486" w:rsidRPr="00570FF7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70FF7">
              <w:rPr>
                <w:color w:val="000000" w:themeColor="text1"/>
                <w:sz w:val="18"/>
                <w:szCs w:val="18"/>
              </w:rPr>
              <w:t>-</w:t>
            </w:r>
            <w:r w:rsidRPr="00570FF7">
              <w:rPr>
                <w:color w:val="000000" w:themeColor="text1"/>
                <w:sz w:val="18"/>
                <w:szCs w:val="18"/>
              </w:rPr>
              <w:tab/>
              <w:t>Items 1-8(</w:t>
            </w:r>
            <w:proofErr w:type="spellStart"/>
            <w:r w:rsidRPr="00570FF7">
              <w:rPr>
                <w:color w:val="000000" w:themeColor="text1"/>
                <w:sz w:val="18"/>
                <w:szCs w:val="18"/>
              </w:rPr>
              <w:t>PsM</w:t>
            </w:r>
            <w:proofErr w:type="spellEnd"/>
            <w:r w:rsidRPr="00570FF7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6D648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D6486" w:rsidRPr="00BC3E2C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D6486" w:rsidRPr="009971D7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971D7">
              <w:rPr>
                <w:b/>
                <w:i/>
                <w:color w:val="000000" w:themeColor="text1"/>
                <w:sz w:val="18"/>
                <w:szCs w:val="18"/>
              </w:rPr>
              <w:t>Students will provide appropriate patient care.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120 and 219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120 – Fall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219 -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C3504A">
              <w:rPr>
                <w:color w:val="000000" w:themeColor="text1"/>
                <w:sz w:val="18"/>
                <w:szCs w:val="18"/>
              </w:rPr>
              <w:t>RAD Orientation Final Exam</w:t>
            </w: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C3504A">
              <w:rPr>
                <w:color w:val="000000" w:themeColor="text1"/>
                <w:sz w:val="18"/>
                <w:szCs w:val="18"/>
              </w:rPr>
              <w:t>Final Clinical Evaluation</w:t>
            </w: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C3504A">
              <w:rPr>
                <w:color w:val="000000" w:themeColor="text1"/>
                <w:sz w:val="18"/>
                <w:szCs w:val="18"/>
              </w:rPr>
              <w:t>-</w:t>
            </w:r>
            <w:r w:rsidRPr="00C3504A">
              <w:rPr>
                <w:color w:val="000000" w:themeColor="text1"/>
                <w:sz w:val="18"/>
                <w:szCs w:val="18"/>
              </w:rPr>
              <w:tab/>
              <w:t>Items 2 &amp; 7(</w:t>
            </w:r>
            <w:proofErr w:type="spellStart"/>
            <w:r w:rsidRPr="00C3504A">
              <w:rPr>
                <w:color w:val="000000" w:themeColor="text1"/>
                <w:sz w:val="18"/>
                <w:szCs w:val="18"/>
              </w:rPr>
              <w:t>Aff</w:t>
            </w:r>
            <w:proofErr w:type="spellEnd"/>
            <w:r w:rsidRPr="00C3504A">
              <w:rPr>
                <w:color w:val="000000" w:themeColor="text1"/>
                <w:sz w:val="18"/>
                <w:szCs w:val="18"/>
              </w:rPr>
              <w:t>.)</w:t>
            </w:r>
          </w:p>
        </w:tc>
      </w:tr>
      <w:tr w:rsidR="006D648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D6486" w:rsidRPr="00BC3E2C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D6486" w:rsidRPr="009971D7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971D7">
              <w:rPr>
                <w:b/>
                <w:i/>
                <w:color w:val="000000" w:themeColor="text1"/>
                <w:sz w:val="18"/>
                <w:szCs w:val="18"/>
              </w:rPr>
              <w:t>Students will practice appropriate radiation safety principles for patients, selves, and others.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Dosimetry Reports: All clinical courses RAD 126, 162, 211, 214, 219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Rotational Evaluations – RAD 219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Dosimetry Reports – Each Semester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Rotational Evaluations -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C3504A">
              <w:rPr>
                <w:color w:val="000000" w:themeColor="text1"/>
                <w:sz w:val="18"/>
                <w:szCs w:val="18"/>
              </w:rPr>
              <w:t>Dosimetry Report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C3504A">
              <w:rPr>
                <w:color w:val="000000" w:themeColor="text1"/>
                <w:sz w:val="18"/>
                <w:szCs w:val="18"/>
              </w:rPr>
              <w:t>Rotational Evaluation</w:t>
            </w:r>
          </w:p>
          <w:p w:rsidR="006D6486" w:rsidRPr="00C3504A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C3504A">
              <w:rPr>
                <w:color w:val="000000" w:themeColor="text1"/>
                <w:sz w:val="18"/>
                <w:szCs w:val="18"/>
              </w:rPr>
              <w:t>-</w:t>
            </w:r>
            <w:r w:rsidRPr="00C3504A">
              <w:rPr>
                <w:color w:val="000000" w:themeColor="text1"/>
                <w:sz w:val="18"/>
                <w:szCs w:val="18"/>
              </w:rPr>
              <w:tab/>
              <w:t>Item 11</w:t>
            </w:r>
          </w:p>
        </w:tc>
      </w:tr>
      <w:tr w:rsidR="006D6486" w:rsidRPr="00273A7C" w:rsidTr="006D648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D6486" w:rsidRPr="00BC3E2C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D6486" w:rsidRPr="002A4146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2A4146">
              <w:rPr>
                <w:b/>
                <w:i/>
                <w:color w:val="000000" w:themeColor="text1"/>
                <w:sz w:val="18"/>
                <w:szCs w:val="18"/>
              </w:rPr>
              <w:t>Students will demonstrate knowledge of complex radiologic theory.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160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3F6EA5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161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D6486" w:rsidRPr="003F6EA5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Winter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160 Comprehensive Final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3F6EA5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161 Comprehensive Final</w:t>
            </w:r>
          </w:p>
        </w:tc>
      </w:tr>
      <w:tr w:rsidR="006D6486" w:rsidRPr="00273A7C" w:rsidTr="006D648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D6486" w:rsidRPr="00BC3E2C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D6486" w:rsidRPr="002A4146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2A4146">
              <w:rPr>
                <w:b/>
                <w:i/>
                <w:color w:val="000000" w:themeColor="text1"/>
                <w:sz w:val="18"/>
                <w:szCs w:val="18"/>
              </w:rPr>
              <w:t>Students will adapt knowledge to non-routine situations.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121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3F6EA5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125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Spring/Summer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3F6EA5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Performance Scenario 1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3F6EA5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Performance Scenario 2</w:t>
            </w:r>
          </w:p>
        </w:tc>
      </w:tr>
      <w:tr w:rsidR="006D6486" w:rsidRPr="00273A7C" w:rsidTr="006D648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D6486" w:rsidRPr="00BC3E2C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6486" w:rsidRPr="005D6780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D6780">
              <w:rPr>
                <w:b/>
                <w:i/>
                <w:color w:val="000000" w:themeColor="text1"/>
                <w:sz w:val="18"/>
                <w:szCs w:val="18"/>
              </w:rPr>
              <w:t>Students will demonstrate effective communication skills with patients.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219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125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Winter</w:t>
            </w:r>
          </w:p>
          <w:p w:rsidR="006D6486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Fall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D6780">
              <w:rPr>
                <w:color w:val="000000" w:themeColor="text1"/>
                <w:sz w:val="18"/>
                <w:szCs w:val="18"/>
              </w:rPr>
              <w:t xml:space="preserve">Final Clinical Evaluation – </w:t>
            </w:r>
            <w:r w:rsidRPr="005D6780">
              <w:rPr>
                <w:b/>
                <w:color w:val="000000" w:themeColor="text1"/>
                <w:sz w:val="18"/>
                <w:szCs w:val="18"/>
              </w:rPr>
              <w:t>Items 2/3(</w:t>
            </w:r>
            <w:proofErr w:type="spellStart"/>
            <w:r w:rsidRPr="005D6780">
              <w:rPr>
                <w:b/>
                <w:color w:val="000000" w:themeColor="text1"/>
                <w:sz w:val="18"/>
                <w:szCs w:val="18"/>
              </w:rPr>
              <w:t>Aff</w:t>
            </w:r>
            <w:proofErr w:type="spellEnd"/>
            <w:r w:rsidRPr="005D6780">
              <w:rPr>
                <w:b/>
                <w:color w:val="000000" w:themeColor="text1"/>
                <w:sz w:val="18"/>
                <w:szCs w:val="18"/>
              </w:rPr>
              <w:t>.)</w:t>
            </w:r>
          </w:p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D6780">
              <w:rPr>
                <w:color w:val="000000" w:themeColor="text1"/>
                <w:sz w:val="18"/>
                <w:szCs w:val="18"/>
              </w:rPr>
              <w:t>Final Lab Practical (RAD 125)</w:t>
            </w:r>
          </w:p>
        </w:tc>
      </w:tr>
      <w:tr w:rsidR="006D6486" w:rsidRPr="00273A7C" w:rsidTr="006D648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D6486" w:rsidRPr="00BC3E2C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D6486" w:rsidRPr="005D6780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D6780">
              <w:rPr>
                <w:b/>
                <w:i/>
                <w:color w:val="000000" w:themeColor="text1"/>
                <w:sz w:val="18"/>
                <w:szCs w:val="18"/>
              </w:rPr>
              <w:t>Students will demonstrate effective communication skills with clinical</w:t>
            </w:r>
          </w:p>
          <w:p w:rsidR="006D6486" w:rsidRPr="005D6780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5D6780">
              <w:rPr>
                <w:b/>
                <w:i/>
                <w:color w:val="000000" w:themeColor="text1"/>
                <w:sz w:val="18"/>
                <w:szCs w:val="18"/>
              </w:rPr>
              <w:t>staff</w:t>
            </w:r>
            <w:proofErr w:type="gramEnd"/>
            <w:r w:rsidRPr="005D6780">
              <w:rPr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219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D6780">
              <w:rPr>
                <w:color w:val="000000" w:themeColor="text1"/>
                <w:sz w:val="18"/>
                <w:szCs w:val="18"/>
              </w:rPr>
              <w:t>Final Clinical Evaluation</w:t>
            </w:r>
          </w:p>
          <w:p w:rsidR="006D6486" w:rsidRPr="005D6780" w:rsidRDefault="006D6486" w:rsidP="006D6486">
            <w:pPr>
              <w:widowControl w:val="0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5D6780">
              <w:rPr>
                <w:b/>
                <w:color w:val="000000" w:themeColor="text1"/>
                <w:sz w:val="18"/>
                <w:szCs w:val="18"/>
              </w:rPr>
              <w:t>Items 1</w:t>
            </w:r>
            <w:proofErr w:type="gramStart"/>
            <w:r w:rsidRPr="005D6780">
              <w:rPr>
                <w:b/>
                <w:color w:val="000000" w:themeColor="text1"/>
                <w:sz w:val="18"/>
                <w:szCs w:val="18"/>
              </w:rPr>
              <w:t>,4</w:t>
            </w:r>
            <w:proofErr w:type="gramEnd"/>
            <w:r w:rsidRPr="005D6780">
              <w:rPr>
                <w:b/>
                <w:color w:val="000000" w:themeColor="text1"/>
                <w:sz w:val="18"/>
                <w:szCs w:val="18"/>
              </w:rPr>
              <w:t>,&amp; 6(</w:t>
            </w:r>
            <w:proofErr w:type="spellStart"/>
            <w:r w:rsidRPr="005D6780">
              <w:rPr>
                <w:b/>
                <w:color w:val="000000" w:themeColor="text1"/>
                <w:sz w:val="18"/>
                <w:szCs w:val="18"/>
              </w:rPr>
              <w:t>Aff</w:t>
            </w:r>
            <w:proofErr w:type="spellEnd"/>
            <w:r w:rsidRPr="005D6780">
              <w:rPr>
                <w:b/>
                <w:color w:val="000000" w:themeColor="text1"/>
                <w:sz w:val="18"/>
                <w:szCs w:val="18"/>
              </w:rPr>
              <w:t>.)</w:t>
            </w:r>
          </w:p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5D6780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D6780">
              <w:rPr>
                <w:color w:val="000000" w:themeColor="text1"/>
                <w:sz w:val="18"/>
                <w:szCs w:val="18"/>
              </w:rPr>
              <w:t>Rotational Evaluation</w:t>
            </w:r>
          </w:p>
          <w:p w:rsidR="006D6486" w:rsidRPr="005D6780" w:rsidRDefault="006D6486" w:rsidP="006D6486">
            <w:pPr>
              <w:pStyle w:val="ListParagraph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5D6780">
              <w:rPr>
                <w:b/>
                <w:color w:val="000000" w:themeColor="text1"/>
                <w:sz w:val="18"/>
                <w:szCs w:val="18"/>
              </w:rPr>
              <w:t>Item 2</w:t>
            </w:r>
          </w:p>
        </w:tc>
      </w:tr>
      <w:tr w:rsidR="006D6486" w:rsidRPr="00273A7C" w:rsidTr="006D648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D6486" w:rsidRPr="00BC3E2C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6486" w:rsidRPr="005E1549" w:rsidRDefault="006D6486" w:rsidP="006D6486">
            <w:pPr>
              <w:widowControl w:val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E1549">
              <w:rPr>
                <w:b/>
                <w:i/>
                <w:color w:val="000000" w:themeColor="text1"/>
                <w:sz w:val="18"/>
                <w:szCs w:val="18"/>
              </w:rPr>
              <w:t xml:space="preserve">Students will demonstrate professional growth at the clinical site.  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486" w:rsidRPr="005E1549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219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D6486" w:rsidRPr="005E1549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Winter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D6486" w:rsidRPr="005E1549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E1549">
              <w:rPr>
                <w:color w:val="000000" w:themeColor="text1"/>
                <w:sz w:val="18"/>
                <w:szCs w:val="18"/>
              </w:rPr>
              <w:t>Final Clinical Evaluation</w:t>
            </w:r>
          </w:p>
          <w:p w:rsidR="006D6486" w:rsidRPr="005E1549" w:rsidRDefault="006D6486" w:rsidP="006D6486">
            <w:pPr>
              <w:widowControl w:val="0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5E1549">
              <w:rPr>
                <w:b/>
                <w:color w:val="000000" w:themeColor="text1"/>
                <w:sz w:val="18"/>
                <w:szCs w:val="18"/>
              </w:rPr>
              <w:t>Psychomotor 1-8</w:t>
            </w:r>
          </w:p>
          <w:p w:rsidR="006D6486" w:rsidRPr="005E1549" w:rsidRDefault="006D6486" w:rsidP="006D6486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D6486" w:rsidRPr="005E1549" w:rsidRDefault="006D6486" w:rsidP="006D6486">
            <w:pPr>
              <w:widowControl w:val="0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5E1549">
              <w:rPr>
                <w:b/>
                <w:color w:val="000000" w:themeColor="text1"/>
                <w:sz w:val="18"/>
                <w:szCs w:val="18"/>
              </w:rPr>
              <w:t>Affective 1-8</w:t>
            </w:r>
          </w:p>
          <w:p w:rsidR="006D6486" w:rsidRPr="005E1549" w:rsidRDefault="006D6486" w:rsidP="006D6486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D6486" w:rsidRPr="005E1549" w:rsidRDefault="006D6486" w:rsidP="006D6486">
            <w:pPr>
              <w:pStyle w:val="ListParagraph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5E1549">
              <w:rPr>
                <w:b/>
                <w:color w:val="000000" w:themeColor="text1"/>
                <w:sz w:val="18"/>
                <w:szCs w:val="18"/>
              </w:rPr>
              <w:t>Professionalism 1-6</w:t>
            </w:r>
          </w:p>
        </w:tc>
      </w:tr>
      <w:tr w:rsidR="006D6486" w:rsidRPr="00273A7C" w:rsidTr="006D648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D6486" w:rsidRDefault="006D6486" w:rsidP="006D648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D6486" w:rsidRPr="005E1549" w:rsidRDefault="006D6486" w:rsidP="006D6486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  <w:r w:rsidRPr="005E1549">
              <w:rPr>
                <w:b/>
                <w:color w:val="000000" w:themeColor="text1"/>
                <w:sz w:val="18"/>
                <w:szCs w:val="18"/>
              </w:rPr>
              <w:t xml:space="preserve">Students will demonstrate further research into the profession. 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D6486" w:rsidRPr="005E1549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RAD 212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D6486" w:rsidRPr="005E1549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D6486" w:rsidRPr="005E1549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E1549">
              <w:rPr>
                <w:color w:val="000000" w:themeColor="text1"/>
                <w:sz w:val="18"/>
                <w:szCs w:val="18"/>
              </w:rPr>
              <w:t>RAD 212 Exam 2</w:t>
            </w:r>
          </w:p>
          <w:p w:rsidR="006D6486" w:rsidRPr="005E1549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6486" w:rsidRPr="005E1549" w:rsidRDefault="006D6486" w:rsidP="006D6486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E1549">
              <w:rPr>
                <w:color w:val="000000" w:themeColor="text1"/>
                <w:sz w:val="18"/>
                <w:szCs w:val="18"/>
              </w:rPr>
              <w:t>Special Procedures Presentation</w:t>
            </w:r>
          </w:p>
        </w:tc>
      </w:tr>
    </w:tbl>
    <w:p w:rsidR="001D699B" w:rsidRPr="00E9398B" w:rsidRDefault="006D6486" w:rsidP="00E9398B">
      <w:bookmarkStart w:id="0" w:name="_GoBack"/>
      <w:bookmarkEnd w:id="0"/>
    </w:p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7FB"/>
    <w:multiLevelType w:val="hybridMultilevel"/>
    <w:tmpl w:val="68F4B026"/>
    <w:lvl w:ilvl="0" w:tplc="5E14B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6D6486"/>
    <w:rsid w:val="007130DB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FFEF1F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paragraph" w:styleId="ListParagraph">
    <w:name w:val="List Paragraph"/>
    <w:basedOn w:val="Normal"/>
    <w:uiPriority w:val="34"/>
    <w:qFormat/>
    <w:rsid w:val="006D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D26C-3136-42D8-B2CF-4ABB3A6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Marler</dc:creator>
  <cp:lastModifiedBy>Ebersole Sarah A</cp:lastModifiedBy>
  <cp:revision>2</cp:revision>
  <cp:lastPrinted>2013-02-13T20:43:00Z</cp:lastPrinted>
  <dcterms:created xsi:type="dcterms:W3CDTF">2018-04-10T17:02:00Z</dcterms:created>
  <dcterms:modified xsi:type="dcterms:W3CDTF">2018-04-10T17:02:00Z</dcterms:modified>
</cp:coreProperties>
</file>